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bCs/>
          <w:spacing w:val="15"/>
          <w:sz w:val="36"/>
          <w:szCs w:val="36"/>
        </w:rPr>
      </w:pPr>
      <w:r>
        <w:rPr>
          <w:rFonts w:hint="eastAsia" w:ascii="宋体" w:hAnsi="宋体" w:cs="宋体"/>
          <w:b/>
          <w:bCs/>
          <w:spacing w:val="15"/>
          <w:sz w:val="36"/>
          <w:szCs w:val="36"/>
        </w:rPr>
        <w:t>2022年高邮市交通产业投资集团有限公司</w:t>
      </w:r>
    </w:p>
    <w:tbl>
      <w:tblPr>
        <w:tblStyle w:val="2"/>
        <w:tblpPr w:leftFromText="180" w:rightFromText="180" w:vertAnchor="text" w:horzAnchor="page" w:tblpXSpec="center" w:tblpY="712"/>
        <w:tblOverlap w:val="never"/>
        <w:tblW w:w="14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701"/>
        <w:gridCol w:w="699"/>
        <w:gridCol w:w="4121"/>
        <w:gridCol w:w="396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部门/单位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招聘要求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丹泉绿化公司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技术管理岗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计算机（软件）类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3、具有3年以上施工管理经验。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1、有二级建造师资格证书每个加2分，有一级建造师资格证书每个加3分；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2、有安全证每个加1分。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（本项最高加6分）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4500元-5000元/月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公路工程公司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招投标岗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工程造价、工程造价管理、工程管理、土木工程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3、能独立完成造价编制。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4000元-4500元/月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工程管理岗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土木工程、给排水科学与工程、城市地下空间、道路桥梁与渡河工程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2、本科及以上学历。  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1、有二级建造师资格证书每个加2分，有一级建造师资格证书每个加3分；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2、有安全证每个加1分。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（本项最高加6分）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4000元-4500元/月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土木工程、给排水科学与工程、城市地下空间、道路桥梁与渡河工程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3、持公路工程二级建造师资格证和交安B证；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4、2年以上工程项目管理经验。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1、有其他类二级建造师证书每个加1分，有一级建造师证书每个加3分；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2、有其他类安全证每个加1分。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（本项最高加6分）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4500元-5000元/月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畅通建材公司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调度、监管员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计算机（软件）类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同时负责公司党建工作，中共党员加2分。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3500元-4000元/月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试验室主任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工程管理、土木工程、工程力学、工程结构分析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3、持一级建造师资格证和试验员证；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4、5年以上砼试验室工作经验。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有相关安全证每个加2分。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（本项最高加6分）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5000元-5500元/月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21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1、年龄18-35周岁（1986年5月23日至2004年6月2日期间出生）；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2、本科及以上学历；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3、持试验员证；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4、3年以上砼试验室工作经验。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有二级建造师资格证书每个加2分，有一级建造师资格证书每个加3分。</w:t>
            </w:r>
          </w:p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（本项最高加6分）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4000元-4500元/月</w:t>
            </w:r>
          </w:p>
        </w:tc>
      </w:tr>
    </w:tbl>
    <w:p>
      <w:pPr>
        <w:spacing w:line="480" w:lineRule="exact"/>
        <w:jc w:val="center"/>
      </w:pPr>
      <w:r>
        <w:rPr>
          <w:rFonts w:hint="eastAsia" w:ascii="宋体" w:hAnsi="宋体" w:cs="宋体"/>
          <w:b/>
          <w:bCs/>
          <w:spacing w:val="15"/>
          <w:sz w:val="36"/>
          <w:szCs w:val="36"/>
        </w:rPr>
        <w:t>公开招聘工作人员岗位条件简介表</w:t>
      </w:r>
      <w:bookmarkStart w:id="0" w:name="_GoBack"/>
      <w:bookmarkEnd w:id="0"/>
    </w:p>
    <w:sectPr>
      <w:pgSz w:w="16838" w:h="11906" w:orient="landscape"/>
      <w:pgMar w:top="794" w:right="340" w:bottom="425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WNjZjJhYTdkY2NmOTVjYjcyYzQxNTE4YjkxN2QifQ=="/>
  </w:docVars>
  <w:rsids>
    <w:rsidRoot w:val="1BCE0291"/>
    <w:rsid w:val="1BC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2022-05-23T02:55:00Z</dcterms:created>
  <dc:creator>Merlin</dc:creator>
  <cp:lastModifiedBy>Merlin</cp:lastModifiedBy>
  <dcterms:modified xsi:type="dcterms:W3CDTF">2022-05-23T02:58:28Z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7B940FE103E441639276F39C9B9580AB</vt:lpwstr>
  </property>
</Properties>
</file>