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1" w:type="dxa"/>
        <w:tblInd w:w="-269" w:type="dxa"/>
        <w:tblCellMar>
          <w:left w:w="0" w:type="dxa"/>
          <w:right w:w="0" w:type="dxa"/>
        </w:tblCellMar>
        <w:tblLook w:val="0000" w:firstRow="0" w:lastRow="0" w:firstColumn="0" w:lastColumn="0" w:noHBand="0" w:noVBand="0"/>
      </w:tblPr>
      <w:tblGrid>
        <w:gridCol w:w="862"/>
        <w:gridCol w:w="885"/>
        <w:gridCol w:w="3000"/>
        <w:gridCol w:w="1110"/>
        <w:gridCol w:w="1421"/>
        <w:gridCol w:w="1050"/>
        <w:gridCol w:w="4519"/>
        <w:gridCol w:w="1754"/>
      </w:tblGrid>
      <w:tr w:rsidR="0055314D" w:rsidTr="0055314D">
        <w:trPr>
          <w:trHeight w:val="885"/>
        </w:trPr>
        <w:tc>
          <w:tcPr>
            <w:tcW w:w="14601" w:type="dxa"/>
            <w:gridSpan w:val="8"/>
            <w:tcBorders>
              <w:top w:val="nil"/>
              <w:left w:val="nil"/>
              <w:bottom w:val="nil"/>
              <w:right w:val="nil"/>
            </w:tcBorders>
            <w:tcMar>
              <w:top w:w="15" w:type="dxa"/>
              <w:left w:w="15" w:type="dxa"/>
              <w:right w:w="15" w:type="dxa"/>
            </w:tcMar>
            <w:vAlign w:val="center"/>
          </w:tcPr>
          <w:p w:rsidR="0055314D" w:rsidRDefault="0055314D" w:rsidP="009552DB">
            <w:pPr>
              <w:widowControl/>
              <w:textAlignment w:val="center"/>
              <w:rPr>
                <w:rFonts w:ascii="黑体" w:eastAsia="黑体" w:hAnsi="黑体" w:cs="黑体" w:hint="eastAsia"/>
                <w:color w:val="000000"/>
                <w:kern w:val="0"/>
                <w:sz w:val="32"/>
                <w:szCs w:val="32"/>
                <w:lang w:bidi="ar"/>
              </w:rPr>
            </w:pPr>
            <w:r>
              <w:rPr>
                <w:rFonts w:ascii="黑体" w:eastAsia="黑体" w:hAnsi="黑体" w:cs="黑体" w:hint="eastAsia"/>
                <w:color w:val="000000"/>
                <w:kern w:val="0"/>
                <w:sz w:val="32"/>
                <w:szCs w:val="32"/>
                <w:lang w:bidi="ar"/>
              </w:rPr>
              <w:t>附件1</w:t>
            </w:r>
          </w:p>
          <w:p w:rsidR="0055314D" w:rsidRDefault="0055314D" w:rsidP="009552DB">
            <w:pPr>
              <w:widowControl/>
              <w:jc w:val="center"/>
              <w:textAlignment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kern w:val="0"/>
                <w:sz w:val="44"/>
                <w:szCs w:val="44"/>
                <w:lang w:bidi="ar"/>
              </w:rPr>
              <w:t>2022年常州市天宁区茶山街道公开招聘综合行政执法辅助人员岗位简介表</w:t>
            </w:r>
          </w:p>
        </w:tc>
      </w:tr>
      <w:tr w:rsidR="0055314D" w:rsidTr="0055314D">
        <w:trPr>
          <w:trHeight w:val="495"/>
        </w:trPr>
        <w:tc>
          <w:tcPr>
            <w:tcW w:w="86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5314D" w:rsidRDefault="0055314D" w:rsidP="009552DB">
            <w:pPr>
              <w:widowControl/>
              <w:jc w:val="center"/>
              <w:textAlignment w:val="center"/>
              <w:rPr>
                <w:rFonts w:ascii="宋体" w:hAnsi="宋体" w:cs="宋体" w:hint="eastAsia"/>
                <w:b/>
                <w:color w:val="000000"/>
                <w:sz w:val="18"/>
                <w:szCs w:val="18"/>
              </w:rPr>
            </w:pPr>
            <w:r>
              <w:rPr>
                <w:rFonts w:ascii="宋体" w:hAnsi="宋体" w:cs="宋体" w:hint="eastAsia"/>
                <w:b/>
                <w:color w:val="000000"/>
                <w:kern w:val="0"/>
                <w:sz w:val="18"/>
                <w:szCs w:val="18"/>
                <w:lang w:bidi="ar"/>
              </w:rPr>
              <w:t>岗位</w:t>
            </w:r>
          </w:p>
        </w:tc>
        <w:tc>
          <w:tcPr>
            <w:tcW w:w="88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5314D" w:rsidRDefault="0055314D" w:rsidP="009552DB">
            <w:pPr>
              <w:widowControl/>
              <w:jc w:val="center"/>
              <w:textAlignment w:val="center"/>
              <w:rPr>
                <w:rFonts w:ascii="Times New Roman" w:hAnsi="Times New Roman"/>
                <w:b/>
                <w:color w:val="000000"/>
                <w:sz w:val="18"/>
                <w:szCs w:val="18"/>
              </w:rPr>
            </w:pPr>
            <w:r>
              <w:rPr>
                <w:rFonts w:ascii="Times New Roman" w:hAnsi="Times New Roman"/>
                <w:b/>
                <w:color w:val="000000"/>
                <w:kern w:val="0"/>
                <w:sz w:val="18"/>
                <w:szCs w:val="18"/>
                <w:lang w:bidi="ar"/>
              </w:rPr>
              <w:t>岗位序号</w:t>
            </w:r>
          </w:p>
        </w:tc>
        <w:tc>
          <w:tcPr>
            <w:tcW w:w="300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5314D" w:rsidRDefault="0055314D" w:rsidP="009552DB">
            <w:pPr>
              <w:widowControl/>
              <w:jc w:val="center"/>
              <w:textAlignment w:val="center"/>
              <w:rPr>
                <w:rFonts w:ascii="Times New Roman" w:hAnsi="Times New Roman"/>
                <w:b/>
                <w:color w:val="000000"/>
                <w:sz w:val="18"/>
                <w:szCs w:val="18"/>
              </w:rPr>
            </w:pPr>
            <w:r>
              <w:rPr>
                <w:rFonts w:ascii="Times New Roman" w:hAnsi="Times New Roman"/>
                <w:b/>
                <w:color w:val="000000"/>
                <w:kern w:val="0"/>
                <w:sz w:val="18"/>
                <w:szCs w:val="18"/>
                <w:lang w:bidi="ar"/>
              </w:rPr>
              <w:t>岗位简介</w:t>
            </w:r>
          </w:p>
        </w:tc>
        <w:tc>
          <w:tcPr>
            <w:tcW w:w="11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5314D" w:rsidRDefault="0055314D" w:rsidP="009552DB">
            <w:pPr>
              <w:widowControl/>
              <w:jc w:val="center"/>
              <w:textAlignment w:val="center"/>
              <w:rPr>
                <w:rFonts w:ascii="Times New Roman" w:hAnsi="Times New Roman"/>
                <w:b/>
                <w:color w:val="000000"/>
                <w:sz w:val="18"/>
                <w:szCs w:val="18"/>
              </w:rPr>
            </w:pPr>
            <w:r>
              <w:rPr>
                <w:rFonts w:ascii="Times New Roman" w:hAnsi="Times New Roman"/>
                <w:b/>
                <w:color w:val="000000"/>
                <w:kern w:val="0"/>
                <w:sz w:val="18"/>
                <w:szCs w:val="18"/>
                <w:lang w:bidi="ar"/>
              </w:rPr>
              <w:t>招聘人数</w:t>
            </w:r>
          </w:p>
        </w:tc>
        <w:tc>
          <w:tcPr>
            <w:tcW w:w="699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5314D" w:rsidRDefault="0055314D" w:rsidP="009552DB">
            <w:pPr>
              <w:widowControl/>
              <w:jc w:val="center"/>
              <w:textAlignment w:val="center"/>
              <w:rPr>
                <w:rFonts w:ascii="Times New Roman" w:hAnsi="Times New Roman"/>
                <w:b/>
                <w:color w:val="000000"/>
                <w:sz w:val="18"/>
                <w:szCs w:val="18"/>
              </w:rPr>
            </w:pPr>
            <w:r>
              <w:rPr>
                <w:rFonts w:ascii="Times New Roman" w:hAnsi="Times New Roman"/>
                <w:b/>
                <w:color w:val="000000"/>
                <w:kern w:val="0"/>
                <w:sz w:val="18"/>
                <w:szCs w:val="18"/>
                <w:lang w:bidi="ar"/>
              </w:rPr>
              <w:t>岗位要求</w:t>
            </w:r>
          </w:p>
        </w:tc>
        <w:tc>
          <w:tcPr>
            <w:tcW w:w="175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5314D" w:rsidRDefault="0055314D" w:rsidP="009552DB">
            <w:pPr>
              <w:widowControl/>
              <w:jc w:val="center"/>
              <w:textAlignment w:val="center"/>
              <w:rPr>
                <w:rFonts w:ascii="Times New Roman" w:hAnsi="Times New Roman" w:hint="eastAsia"/>
                <w:b/>
                <w:color w:val="000000"/>
                <w:kern w:val="0"/>
                <w:sz w:val="18"/>
                <w:szCs w:val="18"/>
                <w:lang w:bidi="ar"/>
              </w:rPr>
            </w:pPr>
            <w:r>
              <w:rPr>
                <w:rFonts w:ascii="Times New Roman" w:hAnsi="Times New Roman"/>
                <w:b/>
                <w:color w:val="000000"/>
                <w:kern w:val="0"/>
                <w:sz w:val="18"/>
                <w:szCs w:val="18"/>
                <w:lang w:bidi="ar"/>
              </w:rPr>
              <w:t>联系电话</w:t>
            </w:r>
            <w:r>
              <w:rPr>
                <w:rFonts w:ascii="Times New Roman" w:hAnsi="Times New Roman" w:hint="eastAsia"/>
                <w:b/>
                <w:color w:val="000000"/>
                <w:kern w:val="0"/>
                <w:sz w:val="18"/>
                <w:szCs w:val="18"/>
                <w:lang w:bidi="ar"/>
              </w:rPr>
              <w:t>:</w:t>
            </w:r>
          </w:p>
          <w:p w:rsidR="0055314D" w:rsidRDefault="0055314D" w:rsidP="009552DB">
            <w:pPr>
              <w:widowControl/>
              <w:jc w:val="center"/>
              <w:textAlignment w:val="center"/>
              <w:rPr>
                <w:rFonts w:ascii="Times New Roman" w:hAnsi="Times New Roman"/>
                <w:b/>
                <w:color w:val="000000"/>
                <w:sz w:val="18"/>
                <w:szCs w:val="18"/>
              </w:rPr>
            </w:pPr>
            <w:r>
              <w:rPr>
                <w:rFonts w:ascii="Times New Roman" w:hAnsi="Times New Roman" w:hint="eastAsia"/>
                <w:b/>
                <w:color w:val="000000"/>
                <w:kern w:val="0"/>
                <w:sz w:val="18"/>
                <w:szCs w:val="18"/>
                <w:lang w:bidi="ar"/>
              </w:rPr>
              <w:t>88875007</w:t>
            </w:r>
          </w:p>
        </w:tc>
      </w:tr>
      <w:tr w:rsidR="0055314D" w:rsidTr="0055314D">
        <w:trPr>
          <w:trHeight w:val="480"/>
        </w:trPr>
        <w:tc>
          <w:tcPr>
            <w:tcW w:w="862" w:type="dxa"/>
            <w:vMerge/>
            <w:tcBorders>
              <w:left w:val="single" w:sz="4" w:space="0" w:color="000000"/>
              <w:right w:val="single" w:sz="4" w:space="0" w:color="000000"/>
            </w:tcBorders>
            <w:tcMar>
              <w:top w:w="15" w:type="dxa"/>
              <w:left w:w="15" w:type="dxa"/>
              <w:right w:w="15" w:type="dxa"/>
            </w:tcMar>
            <w:vAlign w:val="center"/>
          </w:tcPr>
          <w:p w:rsidR="0055314D" w:rsidRDefault="0055314D" w:rsidP="009552DB">
            <w:pPr>
              <w:jc w:val="center"/>
              <w:rPr>
                <w:rFonts w:ascii="宋体" w:hAnsi="宋体" w:cs="宋体" w:hint="eastAsia"/>
                <w:b/>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5314D" w:rsidRDefault="0055314D" w:rsidP="009552DB">
            <w:pPr>
              <w:jc w:val="center"/>
              <w:rPr>
                <w:rFonts w:ascii="Times New Roman" w:hAnsi="Times New Roman"/>
                <w:b/>
                <w:color w:val="000000"/>
                <w:sz w:val="18"/>
                <w:szCs w:val="18"/>
              </w:rPr>
            </w:pPr>
          </w:p>
        </w:tc>
        <w:tc>
          <w:tcPr>
            <w:tcW w:w="30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5314D" w:rsidRDefault="0055314D" w:rsidP="009552DB">
            <w:pPr>
              <w:jc w:val="center"/>
              <w:rPr>
                <w:rFonts w:ascii="Times New Roman" w:hAnsi="Times New Roman"/>
                <w:b/>
                <w:color w:val="000000"/>
                <w:sz w:val="18"/>
                <w:szCs w:val="18"/>
              </w:rPr>
            </w:pPr>
          </w:p>
        </w:tc>
        <w:tc>
          <w:tcPr>
            <w:tcW w:w="11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5314D" w:rsidRDefault="0055314D" w:rsidP="009552DB">
            <w:pPr>
              <w:jc w:val="center"/>
              <w:rPr>
                <w:rFonts w:ascii="Times New Roman" w:hAnsi="Times New Roman"/>
                <w:b/>
                <w:color w:val="000000"/>
                <w:sz w:val="18"/>
                <w:szCs w:val="18"/>
              </w:rPr>
            </w:pPr>
          </w:p>
        </w:tc>
        <w:tc>
          <w:tcPr>
            <w:tcW w:w="14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5314D" w:rsidRDefault="0055314D" w:rsidP="009552DB">
            <w:pPr>
              <w:widowControl/>
              <w:jc w:val="center"/>
              <w:textAlignment w:val="center"/>
              <w:rPr>
                <w:rFonts w:ascii="Times New Roman" w:hAnsi="Times New Roman"/>
                <w:b/>
                <w:color w:val="000000"/>
                <w:sz w:val="18"/>
                <w:szCs w:val="18"/>
              </w:rPr>
            </w:pPr>
            <w:r>
              <w:rPr>
                <w:rFonts w:ascii="Times New Roman" w:hAnsi="Times New Roman"/>
                <w:b/>
                <w:color w:val="000000"/>
                <w:kern w:val="0"/>
                <w:sz w:val="18"/>
                <w:szCs w:val="18"/>
                <w:lang w:bidi="ar"/>
              </w:rPr>
              <w:t>学历</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5314D" w:rsidRDefault="0055314D" w:rsidP="009552DB">
            <w:pPr>
              <w:widowControl/>
              <w:jc w:val="center"/>
              <w:textAlignment w:val="center"/>
              <w:rPr>
                <w:rFonts w:ascii="Times New Roman" w:hAnsi="Times New Roman"/>
                <w:b/>
                <w:color w:val="000000"/>
                <w:sz w:val="18"/>
                <w:szCs w:val="18"/>
              </w:rPr>
            </w:pPr>
            <w:r>
              <w:rPr>
                <w:rFonts w:ascii="Times New Roman" w:hAnsi="Times New Roman"/>
                <w:b/>
                <w:color w:val="000000"/>
                <w:kern w:val="0"/>
                <w:sz w:val="18"/>
                <w:szCs w:val="18"/>
                <w:lang w:bidi="ar"/>
              </w:rPr>
              <w:t>专业</w:t>
            </w:r>
          </w:p>
        </w:tc>
        <w:tc>
          <w:tcPr>
            <w:tcW w:w="45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5314D" w:rsidRDefault="0055314D" w:rsidP="009552DB">
            <w:pPr>
              <w:widowControl/>
              <w:jc w:val="center"/>
              <w:textAlignment w:val="center"/>
              <w:rPr>
                <w:rFonts w:ascii="Times New Roman" w:hAnsi="Times New Roman"/>
                <w:b/>
                <w:color w:val="000000"/>
                <w:sz w:val="18"/>
                <w:szCs w:val="18"/>
              </w:rPr>
            </w:pPr>
            <w:r>
              <w:rPr>
                <w:rFonts w:ascii="Times New Roman" w:hAnsi="Times New Roman"/>
                <w:b/>
                <w:color w:val="000000"/>
                <w:kern w:val="0"/>
                <w:sz w:val="18"/>
                <w:szCs w:val="18"/>
                <w:lang w:bidi="ar"/>
              </w:rPr>
              <w:t>其他条件</w:t>
            </w:r>
          </w:p>
        </w:tc>
        <w:tc>
          <w:tcPr>
            <w:tcW w:w="1754" w:type="dxa"/>
            <w:vMerge/>
            <w:tcBorders>
              <w:left w:val="single" w:sz="4" w:space="0" w:color="000000"/>
              <w:right w:val="single" w:sz="4" w:space="0" w:color="000000"/>
            </w:tcBorders>
            <w:tcMar>
              <w:top w:w="15" w:type="dxa"/>
              <w:left w:w="15" w:type="dxa"/>
              <w:right w:w="15" w:type="dxa"/>
            </w:tcMar>
            <w:vAlign w:val="center"/>
          </w:tcPr>
          <w:p w:rsidR="0055314D" w:rsidRDefault="0055314D" w:rsidP="009552DB">
            <w:pPr>
              <w:jc w:val="center"/>
              <w:rPr>
                <w:rFonts w:ascii="Times New Roman" w:hAnsi="Times New Roman"/>
                <w:b/>
                <w:color w:val="000000"/>
                <w:sz w:val="18"/>
                <w:szCs w:val="18"/>
              </w:rPr>
            </w:pPr>
          </w:p>
        </w:tc>
      </w:tr>
      <w:tr w:rsidR="0055314D" w:rsidTr="0055314D">
        <w:trPr>
          <w:trHeight w:val="1040"/>
        </w:trPr>
        <w:tc>
          <w:tcPr>
            <w:tcW w:w="862" w:type="dxa"/>
            <w:vMerge/>
            <w:tcBorders>
              <w:left w:val="single" w:sz="4" w:space="0" w:color="000000"/>
              <w:right w:val="single" w:sz="4" w:space="0" w:color="000000"/>
            </w:tcBorders>
            <w:tcMar>
              <w:top w:w="15" w:type="dxa"/>
              <w:left w:w="15" w:type="dxa"/>
              <w:right w:w="15" w:type="dxa"/>
            </w:tcMar>
            <w:vAlign w:val="center"/>
          </w:tcPr>
          <w:p w:rsidR="0055314D" w:rsidRDefault="0055314D" w:rsidP="009552DB">
            <w:pPr>
              <w:jc w:val="center"/>
              <w:rPr>
                <w:rFonts w:ascii="宋体" w:hAnsi="宋体" w:cs="宋体" w:hint="eastAsia"/>
                <w:color w:val="000000"/>
                <w:sz w:val="18"/>
                <w:szCs w:val="18"/>
              </w:rPr>
            </w:pPr>
          </w:p>
        </w:tc>
        <w:tc>
          <w:tcPr>
            <w:tcW w:w="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5314D" w:rsidRDefault="0055314D" w:rsidP="009552DB">
            <w:pPr>
              <w:widowControl/>
              <w:jc w:val="center"/>
              <w:textAlignment w:val="center"/>
              <w:rPr>
                <w:rFonts w:ascii="Times New Roman" w:hAnsi="Times New Roman" w:hint="eastAsia"/>
                <w:sz w:val="18"/>
                <w:szCs w:val="18"/>
              </w:rPr>
            </w:pPr>
            <w:r>
              <w:rPr>
                <w:rFonts w:ascii="Times New Roman" w:hAnsi="Times New Roman"/>
                <w:kern w:val="0"/>
                <w:sz w:val="18"/>
                <w:szCs w:val="18"/>
                <w:lang w:bidi="ar"/>
              </w:rPr>
              <w:t>0</w:t>
            </w:r>
            <w:r>
              <w:rPr>
                <w:rFonts w:ascii="Times New Roman" w:hAnsi="Times New Roman" w:hint="eastAsia"/>
                <w:kern w:val="0"/>
                <w:sz w:val="18"/>
                <w:szCs w:val="18"/>
                <w:lang w:bidi="ar"/>
              </w:rPr>
              <w:t>1</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5314D" w:rsidRDefault="0055314D" w:rsidP="009552DB">
            <w:pPr>
              <w:widowControl/>
              <w:jc w:val="left"/>
              <w:textAlignment w:val="center"/>
              <w:rPr>
                <w:rFonts w:ascii="宋体" w:hAnsi="宋体" w:cs="宋体" w:hint="eastAsia"/>
                <w:sz w:val="18"/>
                <w:szCs w:val="18"/>
              </w:rPr>
            </w:pPr>
            <w:r>
              <w:rPr>
                <w:rFonts w:ascii="宋体" w:hAnsi="宋体" w:cs="宋体" w:hint="eastAsia"/>
                <w:kern w:val="0"/>
                <w:sz w:val="18"/>
                <w:szCs w:val="18"/>
                <w:lang w:bidi="ar"/>
              </w:rPr>
              <w:t>负责宣传综合行政执法相关法律法规及政策规定，依法参与执法活动和开展执法辅助事务。</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5314D" w:rsidRDefault="0055314D" w:rsidP="009552DB">
            <w:pPr>
              <w:widowControl/>
              <w:jc w:val="center"/>
              <w:textAlignment w:val="center"/>
              <w:rPr>
                <w:rFonts w:ascii="Times New Roman" w:hAnsi="Times New Roman"/>
                <w:sz w:val="18"/>
                <w:szCs w:val="18"/>
              </w:rPr>
            </w:pPr>
            <w:r>
              <w:rPr>
                <w:rFonts w:ascii="Times New Roman" w:hAnsi="Times New Roman" w:hint="eastAsia"/>
                <w:kern w:val="0"/>
                <w:sz w:val="18"/>
                <w:szCs w:val="18"/>
                <w:lang w:bidi="ar"/>
              </w:rPr>
              <w:t>13</w:t>
            </w:r>
          </w:p>
        </w:tc>
        <w:tc>
          <w:tcPr>
            <w:tcW w:w="14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5314D" w:rsidRDefault="0055314D" w:rsidP="009552DB">
            <w:pPr>
              <w:widowControl/>
              <w:jc w:val="center"/>
              <w:textAlignment w:val="center"/>
              <w:rPr>
                <w:rFonts w:ascii="Times New Roman" w:hAnsi="Times New Roman" w:hint="eastAsia"/>
                <w:sz w:val="18"/>
                <w:szCs w:val="18"/>
              </w:rPr>
            </w:pPr>
            <w:r>
              <w:rPr>
                <w:rFonts w:ascii="Times New Roman" w:hAnsi="Times New Roman" w:hint="eastAsia"/>
                <w:kern w:val="0"/>
                <w:sz w:val="18"/>
                <w:szCs w:val="18"/>
                <w:lang w:bidi="ar"/>
              </w:rPr>
              <w:t>高中及以上学历</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5314D" w:rsidRDefault="0055314D" w:rsidP="009552DB">
            <w:pPr>
              <w:widowControl/>
              <w:jc w:val="center"/>
              <w:textAlignment w:val="center"/>
              <w:rPr>
                <w:rFonts w:ascii="Times New Roman" w:hAnsi="Times New Roman"/>
                <w:sz w:val="18"/>
                <w:szCs w:val="18"/>
              </w:rPr>
            </w:pPr>
            <w:r>
              <w:rPr>
                <w:rFonts w:ascii="Times New Roman" w:hAnsi="Times New Roman"/>
                <w:kern w:val="0"/>
                <w:sz w:val="18"/>
                <w:szCs w:val="18"/>
                <w:lang w:bidi="ar"/>
              </w:rPr>
              <w:t>不限</w:t>
            </w:r>
          </w:p>
        </w:tc>
        <w:tc>
          <w:tcPr>
            <w:tcW w:w="45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5314D" w:rsidRDefault="0055314D" w:rsidP="009552DB">
            <w:pPr>
              <w:widowControl/>
              <w:jc w:val="left"/>
              <w:textAlignment w:val="center"/>
              <w:rPr>
                <w:rFonts w:ascii="宋体" w:hAnsi="宋体" w:cs="宋体" w:hint="eastAsia"/>
                <w:kern w:val="0"/>
                <w:sz w:val="18"/>
                <w:szCs w:val="18"/>
                <w:lang w:bidi="ar"/>
              </w:rPr>
            </w:pPr>
            <w:r>
              <w:rPr>
                <w:rFonts w:ascii="宋体" w:hAnsi="宋体" w:cs="宋体" w:hint="eastAsia"/>
                <w:kern w:val="0"/>
                <w:sz w:val="18"/>
                <w:szCs w:val="18"/>
                <w:lang w:bidi="ar"/>
              </w:rPr>
              <w:t>①35周岁以下（1986年4月12日以后出生），退役军人或具有司法、城市管理、公共安全管理等专业人员可放宽至40周岁以下（1981年4月12日以后出生）；</w:t>
            </w:r>
          </w:p>
          <w:p w:rsidR="0055314D" w:rsidRDefault="0055314D" w:rsidP="009552DB">
            <w:pPr>
              <w:widowControl/>
              <w:jc w:val="left"/>
              <w:textAlignment w:val="center"/>
              <w:rPr>
                <w:rFonts w:ascii="宋体" w:hAnsi="宋体" w:cs="宋体" w:hint="eastAsia"/>
                <w:kern w:val="0"/>
                <w:sz w:val="18"/>
                <w:szCs w:val="18"/>
                <w:lang w:bidi="ar"/>
              </w:rPr>
            </w:pPr>
            <w:r>
              <w:rPr>
                <w:rFonts w:ascii="宋体" w:hAnsi="宋体" w:cs="宋体" w:hint="eastAsia"/>
                <w:kern w:val="0"/>
                <w:sz w:val="18"/>
                <w:szCs w:val="18"/>
                <w:lang w:bidi="ar"/>
              </w:rPr>
              <w:t>②男性，具有常州户籍或在常州连续缴纳社保2年以上的外地户籍；</w:t>
            </w:r>
          </w:p>
          <w:p w:rsidR="0055314D" w:rsidRDefault="0055314D" w:rsidP="009552DB">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③退役军人加1分，中共党员加1分，加分累计不超过2分。</w:t>
            </w:r>
          </w:p>
        </w:tc>
        <w:tc>
          <w:tcPr>
            <w:tcW w:w="1754" w:type="dxa"/>
            <w:vMerge/>
            <w:tcBorders>
              <w:left w:val="single" w:sz="4" w:space="0" w:color="000000"/>
              <w:right w:val="single" w:sz="4" w:space="0" w:color="000000"/>
            </w:tcBorders>
            <w:tcMar>
              <w:top w:w="15" w:type="dxa"/>
              <w:left w:w="15" w:type="dxa"/>
              <w:right w:w="15" w:type="dxa"/>
            </w:tcMar>
            <w:vAlign w:val="center"/>
          </w:tcPr>
          <w:p w:rsidR="0055314D" w:rsidRDefault="0055314D" w:rsidP="009552DB">
            <w:pPr>
              <w:jc w:val="center"/>
              <w:rPr>
                <w:rFonts w:ascii="Times New Roman" w:hAnsi="Times New Roman"/>
                <w:color w:val="000000"/>
                <w:sz w:val="18"/>
                <w:szCs w:val="18"/>
              </w:rPr>
            </w:pPr>
          </w:p>
        </w:tc>
      </w:tr>
      <w:tr w:rsidR="0055314D" w:rsidTr="0055314D">
        <w:trPr>
          <w:trHeight w:val="1040"/>
        </w:trPr>
        <w:tc>
          <w:tcPr>
            <w:tcW w:w="862"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55314D" w:rsidRDefault="0055314D" w:rsidP="009552DB">
            <w:pPr>
              <w:jc w:val="center"/>
              <w:rPr>
                <w:rFonts w:ascii="宋体" w:hAnsi="宋体" w:cs="宋体" w:hint="eastAsia"/>
                <w:color w:val="000000"/>
                <w:sz w:val="18"/>
                <w:szCs w:val="18"/>
              </w:rPr>
            </w:pPr>
          </w:p>
        </w:tc>
        <w:tc>
          <w:tcPr>
            <w:tcW w:w="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5314D" w:rsidRDefault="0055314D" w:rsidP="009552DB">
            <w:pPr>
              <w:widowControl/>
              <w:jc w:val="center"/>
              <w:textAlignment w:val="center"/>
              <w:rPr>
                <w:rFonts w:ascii="Times New Roman" w:hAnsi="Times New Roman"/>
                <w:kern w:val="0"/>
                <w:sz w:val="18"/>
                <w:szCs w:val="18"/>
                <w:lang w:bidi="ar"/>
              </w:rPr>
            </w:pPr>
            <w:r>
              <w:rPr>
                <w:rFonts w:ascii="Times New Roman" w:hAnsi="Times New Roman" w:hint="eastAsia"/>
                <w:kern w:val="0"/>
                <w:sz w:val="18"/>
                <w:szCs w:val="18"/>
                <w:lang w:bidi="ar"/>
              </w:rPr>
              <w:t>02</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5314D" w:rsidRDefault="0055314D" w:rsidP="009552DB">
            <w:pPr>
              <w:widowControl/>
              <w:jc w:val="left"/>
              <w:textAlignment w:val="center"/>
              <w:rPr>
                <w:rFonts w:ascii="宋体" w:hAnsi="宋体" w:cs="宋体" w:hint="eastAsia"/>
                <w:kern w:val="0"/>
                <w:sz w:val="18"/>
                <w:szCs w:val="18"/>
                <w:lang w:bidi="ar"/>
              </w:rPr>
            </w:pPr>
            <w:r>
              <w:rPr>
                <w:rFonts w:ascii="宋体" w:hAnsi="宋体" w:cs="宋体" w:hint="eastAsia"/>
                <w:kern w:val="0"/>
                <w:sz w:val="18"/>
                <w:szCs w:val="18"/>
                <w:lang w:bidi="ar"/>
              </w:rPr>
              <w:t>负责宣传综合行政执法相关法律法规及政策规定、投诉处理、档案管理等。</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5314D" w:rsidRDefault="0055314D" w:rsidP="009552DB">
            <w:pPr>
              <w:widowControl/>
              <w:jc w:val="center"/>
              <w:textAlignment w:val="center"/>
              <w:rPr>
                <w:rFonts w:ascii="Times New Roman" w:hAnsi="Times New Roman" w:hint="eastAsia"/>
                <w:kern w:val="0"/>
                <w:sz w:val="18"/>
                <w:szCs w:val="18"/>
                <w:lang w:bidi="ar"/>
              </w:rPr>
            </w:pPr>
            <w:r>
              <w:rPr>
                <w:rFonts w:ascii="Times New Roman" w:hAnsi="Times New Roman" w:hint="eastAsia"/>
                <w:kern w:val="0"/>
                <w:sz w:val="18"/>
                <w:szCs w:val="18"/>
                <w:lang w:bidi="ar"/>
              </w:rPr>
              <w:t>2</w:t>
            </w:r>
          </w:p>
        </w:tc>
        <w:tc>
          <w:tcPr>
            <w:tcW w:w="14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5314D" w:rsidRDefault="0055314D" w:rsidP="009552DB">
            <w:pPr>
              <w:widowControl/>
              <w:jc w:val="center"/>
              <w:textAlignment w:val="center"/>
              <w:rPr>
                <w:rFonts w:ascii="Times New Roman" w:hAnsi="Times New Roman" w:hint="eastAsia"/>
                <w:kern w:val="0"/>
                <w:sz w:val="18"/>
                <w:szCs w:val="18"/>
                <w:lang w:bidi="ar"/>
              </w:rPr>
            </w:pPr>
            <w:r>
              <w:rPr>
                <w:rFonts w:ascii="Times New Roman" w:hAnsi="Times New Roman" w:hint="eastAsia"/>
                <w:kern w:val="0"/>
                <w:sz w:val="18"/>
                <w:szCs w:val="18"/>
                <w:lang w:bidi="ar"/>
              </w:rPr>
              <w:t>大专及以上学历</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5314D" w:rsidRDefault="0055314D" w:rsidP="009552DB">
            <w:pPr>
              <w:widowControl/>
              <w:jc w:val="center"/>
              <w:textAlignment w:val="center"/>
              <w:rPr>
                <w:rFonts w:ascii="Times New Roman" w:hAnsi="Times New Roman"/>
                <w:kern w:val="0"/>
                <w:sz w:val="18"/>
                <w:szCs w:val="18"/>
                <w:lang w:bidi="ar"/>
              </w:rPr>
            </w:pPr>
            <w:r>
              <w:rPr>
                <w:rFonts w:ascii="Times New Roman" w:hAnsi="Times New Roman"/>
                <w:kern w:val="0"/>
                <w:sz w:val="18"/>
                <w:szCs w:val="18"/>
                <w:lang w:bidi="ar"/>
              </w:rPr>
              <w:t>不限</w:t>
            </w:r>
          </w:p>
        </w:tc>
        <w:tc>
          <w:tcPr>
            <w:tcW w:w="45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5314D" w:rsidRDefault="0055314D" w:rsidP="009552DB">
            <w:pPr>
              <w:widowControl/>
              <w:jc w:val="left"/>
              <w:textAlignment w:val="center"/>
              <w:rPr>
                <w:rFonts w:ascii="宋体" w:hAnsi="宋体" w:cs="宋体" w:hint="eastAsia"/>
                <w:kern w:val="0"/>
                <w:sz w:val="18"/>
                <w:szCs w:val="18"/>
                <w:lang w:bidi="ar"/>
              </w:rPr>
            </w:pPr>
            <w:r>
              <w:rPr>
                <w:rFonts w:ascii="宋体" w:hAnsi="宋体" w:cs="宋体" w:hint="eastAsia"/>
                <w:kern w:val="0"/>
                <w:sz w:val="18"/>
                <w:szCs w:val="18"/>
                <w:lang w:bidi="ar"/>
              </w:rPr>
              <w:t>35周岁以下（1986年4月12日以后出生），性别不限；</w:t>
            </w:r>
          </w:p>
        </w:tc>
        <w:tc>
          <w:tcPr>
            <w:tcW w:w="1754"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55314D" w:rsidRDefault="0055314D" w:rsidP="009552DB">
            <w:pPr>
              <w:jc w:val="center"/>
              <w:rPr>
                <w:rFonts w:ascii="Times New Roman" w:hAnsi="Times New Roman"/>
                <w:color w:val="000000"/>
                <w:sz w:val="18"/>
                <w:szCs w:val="18"/>
              </w:rPr>
            </w:pPr>
          </w:p>
        </w:tc>
      </w:tr>
      <w:tr w:rsidR="0055314D" w:rsidTr="0055314D">
        <w:trPr>
          <w:trHeight w:val="500"/>
        </w:trPr>
        <w:tc>
          <w:tcPr>
            <w:tcW w:w="474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5314D" w:rsidRDefault="0055314D" w:rsidP="009552DB">
            <w:pPr>
              <w:widowControl/>
              <w:jc w:val="center"/>
              <w:textAlignment w:val="center"/>
              <w:rPr>
                <w:rFonts w:ascii="Times New Roman" w:hAnsi="Times New Roman" w:hint="eastAsia"/>
                <w:kern w:val="0"/>
                <w:sz w:val="18"/>
                <w:szCs w:val="18"/>
                <w:lang w:bidi="ar"/>
              </w:rPr>
            </w:pPr>
            <w:r>
              <w:rPr>
                <w:rFonts w:ascii="Times New Roman" w:hAnsi="Times New Roman" w:hint="eastAsia"/>
                <w:kern w:val="0"/>
                <w:sz w:val="18"/>
                <w:szCs w:val="18"/>
                <w:lang w:bidi="ar"/>
              </w:rPr>
              <w:t>合</w:t>
            </w:r>
            <w:r>
              <w:rPr>
                <w:rFonts w:ascii="Times New Roman" w:hAnsi="Times New Roman" w:hint="eastAsia"/>
                <w:kern w:val="0"/>
                <w:sz w:val="18"/>
                <w:szCs w:val="18"/>
                <w:lang w:bidi="ar"/>
              </w:rPr>
              <w:t xml:space="preserve">    </w:t>
            </w:r>
            <w:r>
              <w:rPr>
                <w:rFonts w:ascii="Times New Roman" w:hAnsi="Times New Roman" w:hint="eastAsia"/>
                <w:kern w:val="0"/>
                <w:sz w:val="18"/>
                <w:szCs w:val="18"/>
                <w:lang w:bidi="ar"/>
              </w:rPr>
              <w:t>计</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5314D" w:rsidRDefault="0055314D" w:rsidP="009552DB">
            <w:pPr>
              <w:widowControl/>
              <w:jc w:val="center"/>
              <w:textAlignment w:val="center"/>
              <w:rPr>
                <w:rFonts w:ascii="Times New Roman" w:hAnsi="Times New Roman" w:hint="eastAsia"/>
                <w:kern w:val="0"/>
                <w:sz w:val="18"/>
                <w:szCs w:val="18"/>
                <w:lang w:bidi="ar"/>
              </w:rPr>
            </w:pPr>
            <w:r>
              <w:rPr>
                <w:rFonts w:ascii="Times New Roman" w:hAnsi="Times New Roman" w:hint="eastAsia"/>
                <w:kern w:val="0"/>
                <w:sz w:val="18"/>
                <w:szCs w:val="18"/>
                <w:lang w:bidi="ar"/>
              </w:rPr>
              <w:t>15</w:t>
            </w:r>
          </w:p>
        </w:tc>
        <w:tc>
          <w:tcPr>
            <w:tcW w:w="8744"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55314D" w:rsidRDefault="0055314D" w:rsidP="009552DB">
            <w:pPr>
              <w:rPr>
                <w:rFonts w:ascii="宋体" w:hAnsi="宋体" w:cs="宋体" w:hint="eastAsia"/>
                <w:color w:val="000000"/>
                <w:sz w:val="18"/>
                <w:szCs w:val="18"/>
              </w:rPr>
            </w:pPr>
          </w:p>
        </w:tc>
      </w:tr>
    </w:tbl>
    <w:p w:rsidR="00913C9C" w:rsidRDefault="0055314D">
      <w:bookmarkStart w:id="0" w:name="_GoBack"/>
      <w:bookmarkEnd w:id="0"/>
    </w:p>
    <w:sectPr w:rsidR="00913C9C" w:rsidSect="0055314D">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14D"/>
    <w:rsid w:val="003813B1"/>
    <w:rsid w:val="0055314D"/>
    <w:rsid w:val="00750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14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14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331</Characters>
  <Application>Microsoft Office Word</Application>
  <DocSecurity>0</DocSecurity>
  <Lines>2</Lines>
  <Paragraphs>1</Paragraphs>
  <ScaleCrop>false</ScaleCrop>
  <Company>china</Company>
  <LinksUpToDate>false</LinksUpToDate>
  <CharactersWithSpaces>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2022-04-11T06:36:00Z</dcterms:created>
  <dcterms:modified xsi:type="dcterms:W3CDTF">2022-04-11T06:38:00Z</dcterms:modified>
</cp:coreProperties>
</file>