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FD" w:rsidRDefault="00AA47AE">
      <w:pPr>
        <w:widowControl/>
        <w:shd w:val="clear" w:color="auto" w:fill="FFFFFF"/>
        <w:spacing w:line="460" w:lineRule="exact"/>
        <w:ind w:right="640"/>
        <w:jc w:val="left"/>
        <w:rPr>
          <w:rFonts w:ascii="方正仿宋_GBK" w:eastAsia="方正仿宋_GBK" w:hAnsi="仿宋_GB2312"/>
          <w:kern w:val="0"/>
          <w:sz w:val="32"/>
          <w:szCs w:val="32"/>
          <w:shd w:val="clear" w:color="auto" w:fill="FFFFFF"/>
        </w:rPr>
      </w:pPr>
      <w:r>
        <w:rPr>
          <w:rFonts w:ascii="方正仿宋_GBK" w:eastAsia="方正仿宋_GBK" w:hAnsi="仿宋_GB2312" w:hint="eastAsia"/>
          <w:kern w:val="0"/>
          <w:sz w:val="32"/>
          <w:szCs w:val="32"/>
          <w:shd w:val="clear" w:color="auto" w:fill="FFFFFF"/>
        </w:rPr>
        <w:t>附件1</w:t>
      </w:r>
    </w:p>
    <w:p w:rsidR="009C2DFD" w:rsidRPr="00AA47AE" w:rsidRDefault="00AA47AE">
      <w:pPr>
        <w:widowControl/>
        <w:shd w:val="clear" w:color="auto" w:fill="FFFFFF"/>
        <w:spacing w:line="460" w:lineRule="exact"/>
        <w:ind w:right="640"/>
        <w:jc w:val="center"/>
        <w:rPr>
          <w:rFonts w:ascii="方正小标宋_GBK" w:eastAsia="方正小标宋_GBK"/>
          <w:kern w:val="0"/>
          <w:sz w:val="36"/>
          <w:szCs w:val="36"/>
          <w:shd w:val="clear" w:color="auto" w:fill="FFFFFF"/>
        </w:rPr>
      </w:pPr>
      <w:r w:rsidRPr="00AA47AE">
        <w:rPr>
          <w:rFonts w:ascii="方正小标宋_GBK" w:eastAsia="方正小标宋_GBK" w:hAnsi="仿宋_GB2312" w:hint="eastAsia"/>
          <w:kern w:val="0"/>
          <w:sz w:val="36"/>
          <w:szCs w:val="36"/>
          <w:shd w:val="clear" w:color="auto" w:fill="FFFFFF"/>
        </w:rPr>
        <w:t>南通市文广旅系统部分事业单位2020年公开招聘工作人员岗位简介表</w:t>
      </w:r>
      <w:r w:rsidRPr="00AA47AE">
        <w:rPr>
          <w:rFonts w:ascii="方正小标宋_GBK" w:eastAsia="方正小标宋_GBK" w:hint="eastAsia"/>
          <w:kern w:val="0"/>
          <w:sz w:val="36"/>
          <w:szCs w:val="36"/>
          <w:shd w:val="clear" w:color="auto" w:fill="FFFFFF"/>
        </w:rPr>
        <w:t xml:space="preserve"> </w:t>
      </w:r>
    </w:p>
    <w:p w:rsidR="009C2DFD" w:rsidRDefault="009C2DFD">
      <w:pPr>
        <w:widowControl/>
        <w:shd w:val="clear" w:color="auto" w:fill="FFFFFF"/>
        <w:spacing w:line="460" w:lineRule="exact"/>
        <w:ind w:right="640"/>
        <w:jc w:val="center"/>
        <w:rPr>
          <w:rFonts w:eastAsia="仿宋_GB2312"/>
          <w:kern w:val="0"/>
          <w:sz w:val="32"/>
          <w:szCs w:val="32"/>
          <w:shd w:val="clear" w:color="auto" w:fill="FFFFFF"/>
        </w:rPr>
      </w:pPr>
    </w:p>
    <w:tbl>
      <w:tblPr>
        <w:tblW w:w="15396" w:type="dxa"/>
        <w:jc w:val="center"/>
        <w:tblLayout w:type="fixed"/>
        <w:tblLook w:val="04A0"/>
      </w:tblPr>
      <w:tblGrid>
        <w:gridCol w:w="648"/>
        <w:gridCol w:w="1489"/>
        <w:gridCol w:w="1063"/>
        <w:gridCol w:w="1134"/>
        <w:gridCol w:w="1418"/>
        <w:gridCol w:w="992"/>
        <w:gridCol w:w="1134"/>
        <w:gridCol w:w="2856"/>
        <w:gridCol w:w="1399"/>
        <w:gridCol w:w="3263"/>
      </w:tblGrid>
      <w:tr w:rsidR="009C2DFD">
        <w:trPr>
          <w:trHeight w:val="840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岗位序号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岗位等级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招聘</w:t>
            </w:r>
          </w:p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招聘</w:t>
            </w:r>
          </w:p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对象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0"/>
              </w:rPr>
              <w:t>其他条件和说明</w:t>
            </w:r>
          </w:p>
        </w:tc>
      </w:tr>
      <w:tr w:rsidR="009C2DFD">
        <w:trPr>
          <w:trHeight w:hRule="exact" w:val="11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表演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话剧演员，女性，所学专业方向为话剧或影视表演专业。</w:t>
            </w:r>
          </w:p>
        </w:tc>
      </w:tr>
      <w:tr w:rsidR="009C2DFD">
        <w:trPr>
          <w:trHeight w:hRule="exact" w:val="11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cs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表演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话剧演员，男性，所学专业方向为话剧或影视表演专业。</w:t>
            </w:r>
          </w:p>
        </w:tc>
      </w:tr>
      <w:tr w:rsidR="009C2DFD">
        <w:trPr>
          <w:trHeight w:hRule="exact" w:val="1095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（员级）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ind w:firstLineChars="400" w:firstLine="840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戏曲表演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中专及以上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</w:rPr>
              <w:t>越剧演员,女性，所学专业方向为越剧表演方向。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南通艺术剧院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四级演员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不限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eastAsia="仿宋" w:hAnsi="仿宋" w:cs="仿宋" w:hint="eastAsia"/>
                <w:color w:val="000000"/>
                <w:kern w:val="0"/>
              </w:rPr>
              <w:t>音乐与舞蹈学、音乐表演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eastAsia="仿宋" w:hAnsi="仿宋" w:cs="仿宋" w:hint="eastAsia"/>
                <w:color w:val="000000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声乐演员,男性，所学专业方向为声乐方向。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lastRenderedPageBreak/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从事讲解工作，男性，全日制普通高校毕业，取得相应学位。普通话水平测试二级甲等及以上等次。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从事讲解工作，女性，全日制普通高校毕业，取得相应学位。普通话水平测试二级甲等及以上等次。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rPr>
                <w:rFonts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中文文秘类、教育类、艺术类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从事讲解工作，男性，全日制普通高校毕业，取得相应学位。普通话水平测试一级乙等及以上等次。</w:t>
            </w:r>
          </w:p>
        </w:tc>
      </w:tr>
      <w:tr w:rsidR="009C2DFD">
        <w:trPr>
          <w:trHeight w:hRule="exact" w:val="1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 w:cs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南通市文化馆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专技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助理馆员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hint="eastAsia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cs="仿宋" w:hint="eastAsia"/>
                <w:kern w:val="0"/>
              </w:rPr>
              <w:t>应届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中文文秘类、教育类、艺术类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center"/>
              <w:rPr>
                <w:rFonts w:eastAsia="仿宋" w:hAnsi="仿宋"/>
                <w:color w:val="000000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本科及以上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DFD" w:rsidRDefault="00AA47AE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从事讲解工作，女性，全日制普通高校毕业，取得相应学位。普通话水平测试一级乙等及以上等次。</w:t>
            </w:r>
          </w:p>
        </w:tc>
      </w:tr>
    </w:tbl>
    <w:p w:rsidR="009C2DFD" w:rsidRDefault="009C2DFD">
      <w:bookmarkStart w:id="0" w:name="_GoBack"/>
      <w:bookmarkEnd w:id="0"/>
    </w:p>
    <w:sectPr w:rsidR="009C2DFD" w:rsidSect="009C2DF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F36004C"/>
    <w:rsid w:val="000F5A5F"/>
    <w:rsid w:val="001B1357"/>
    <w:rsid w:val="009C2DFD"/>
    <w:rsid w:val="00AA47AE"/>
    <w:rsid w:val="4F36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DF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9C2DFD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WPS_1527914025</dc:creator>
  <cp:lastModifiedBy>Administrator</cp:lastModifiedBy>
  <cp:revision>2</cp:revision>
  <dcterms:created xsi:type="dcterms:W3CDTF">2020-08-15T06:18:00Z</dcterms:created>
  <dcterms:modified xsi:type="dcterms:W3CDTF">2020-08-15T06:18:00Z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