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</w:rPr>
        <w:t>报名专业范围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 w:firstLine="708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b w:val="0"/>
          <w:i w:val="0"/>
          <w:caps w:val="0"/>
          <w:color w:val="000000"/>
          <w:spacing w:val="-4"/>
          <w:sz w:val="28"/>
          <w:szCs w:val="28"/>
        </w:rPr>
        <w:t>  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-4"/>
          <w:sz w:val="28"/>
          <w:szCs w:val="28"/>
        </w:rPr>
        <w:t> 汉语言文学，汉语言，对外汉语，中国少数民族语言文学（可注明藏、蒙、维、朝、哈等语言文学），古典文献，中国语言文化，应用语言学，古典文献学，新闻学，广播电视新闻，广播电视新闻学，戏剧影视文学，广告学，编辑出版学，传播学，媒体创意，广播电视学，网络与新媒体，数字出版，秘书学，历史学，世界史，世界历史，考古学，博物馆学，文物与博物馆学，文物保护技术，汉语国际教育，汉语言文学（涉外文秘方向），文物鉴赏与修复，高级文秘，新闻，汉语言文学教育，汉语言文学（师范），文艺学，语言学及应用语言学，汉语言文字学，中国古典文献学，中国古代文学，中国现当代文学，中国少数民族语言文学（分语族），比较文学与世界文学，新闻学，传播学，史学理论及史学史，考古学及博物馆学，历史地理学，历史文献学（含敦煌学、古文字学），专门史，中国古代史，中国近现代史，世界史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40BD1"/>
    <w:rsid w:val="3D040B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2016-06-22T06:53:00Z</dcterms:created>
  <dc:creator>Administrator</dc:creator>
  <cp:lastModifiedBy>Administrator</cp:lastModifiedBy>
  <dcterms:modified xsi:type="dcterms:W3CDTF">2016-06-22T06:54:06Z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