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3B" w:rsidRDefault="00D27447">
      <w:pPr>
        <w:pStyle w:val="a3"/>
        <w:widowControl/>
        <w:shd w:val="clear" w:color="auto" w:fill="FFFFFF"/>
        <w:spacing w:beforeAutospacing="0" w:after="150" w:afterAutospacing="0" w:line="560" w:lineRule="atLeast"/>
        <w:ind w:firstLine="420"/>
        <w:jc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方正小标宋_GBK" w:eastAsia="方正小标宋_GBK" w:hAnsi="方正小标宋_GBK" w:cs="方正小标宋_GBK"/>
          <w:color w:val="000000"/>
          <w:sz w:val="36"/>
          <w:szCs w:val="36"/>
          <w:shd w:val="clear" w:color="auto" w:fill="FFFFFF"/>
        </w:rPr>
        <w:t>响水县教育系统部分学校</w:t>
      </w:r>
      <w:r>
        <w:rPr>
          <w:rFonts w:ascii="方正小标宋_GBK" w:eastAsia="方正小标宋_GBK" w:hAnsi="方正小标宋_GBK" w:cs="方正小标宋_GBK"/>
          <w:color w:val="000000"/>
          <w:sz w:val="36"/>
          <w:szCs w:val="36"/>
          <w:shd w:val="clear" w:color="auto" w:fill="FFFFFF"/>
        </w:rPr>
        <w:t>2017</w:t>
      </w:r>
      <w:r>
        <w:rPr>
          <w:rFonts w:ascii="方正小标宋_GBK" w:eastAsia="方正小标宋_GBK" w:hAnsi="方正小标宋_GBK" w:cs="方正小标宋_GBK"/>
          <w:color w:val="000000"/>
          <w:sz w:val="36"/>
          <w:szCs w:val="36"/>
          <w:shd w:val="clear" w:color="auto" w:fill="FFFFFF"/>
        </w:rPr>
        <w:t>年公开招聘教师岗位表</w:t>
      </w:r>
    </w:p>
    <w:tbl>
      <w:tblPr>
        <w:tblW w:w="972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09"/>
        <w:gridCol w:w="2723"/>
        <w:gridCol w:w="569"/>
        <w:gridCol w:w="569"/>
        <w:gridCol w:w="569"/>
        <w:gridCol w:w="569"/>
        <w:gridCol w:w="569"/>
        <w:gridCol w:w="569"/>
        <w:gridCol w:w="566"/>
        <w:gridCol w:w="740"/>
        <w:gridCol w:w="575"/>
      </w:tblGrid>
      <w:tr w:rsidR="00E1183B">
        <w:trPr>
          <w:trHeight w:val="75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学段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城乡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合计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江苏省响水中学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响水县第二中学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响水县实验小学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6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响水县实验小学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（东方红校区）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响水县第一小学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15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响水县第二实验小学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响水县解放路小学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响水县港城中学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响水县周集实验学校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（小学部）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响水县张集中心小学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lastRenderedPageBreak/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响水县七套中心小学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10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响水县大有中心小学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响水县陈家港中心小学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响水县南河中心小学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响水县海安集中心小学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响水县小尖中心幼儿园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响水县张集中心幼儿园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响水县六套中心幼儿园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响水县大有中心幼儿园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响水县新荡中心幼儿园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</w:tr>
      <w:tr w:rsidR="00E1183B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响水县双港中心幼儿园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</w:tr>
      <w:tr w:rsidR="00E1183B">
        <w:trPr>
          <w:trHeight w:val="523"/>
        </w:trPr>
        <w:tc>
          <w:tcPr>
            <w:tcW w:w="44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92</w:t>
            </w:r>
          </w:p>
        </w:tc>
      </w:tr>
    </w:tbl>
    <w:p w:rsidR="00E1183B" w:rsidRDefault="00D27447">
      <w:pPr>
        <w:pStyle w:val="a3"/>
        <w:widowControl/>
        <w:shd w:val="clear" w:color="auto" w:fill="FFFFFF"/>
        <w:spacing w:beforeAutospacing="0" w:after="150" w:afterAutospacing="0" w:line="560" w:lineRule="atLeast"/>
        <w:ind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 </w:t>
      </w:r>
    </w:p>
    <w:p w:rsidR="00E1183B" w:rsidRDefault="00D27447">
      <w:pPr>
        <w:pStyle w:val="a3"/>
        <w:widowControl/>
        <w:shd w:val="clear" w:color="auto" w:fill="FFFFFF"/>
        <w:spacing w:beforeAutospacing="0" w:after="150" w:afterAutospacing="0" w:line="560" w:lineRule="atLeast"/>
        <w:ind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方正黑体_GBK" w:eastAsia="方正黑体_GBK" w:hAnsi="方正黑体_GBK" w:cs="方正黑体_GBK"/>
          <w:color w:val="000000"/>
          <w:spacing w:val="-10"/>
          <w:sz w:val="28"/>
          <w:szCs w:val="28"/>
          <w:shd w:val="clear" w:color="auto" w:fill="FFFFFF"/>
        </w:rPr>
        <w:t>附件</w:t>
      </w:r>
      <w:r>
        <w:rPr>
          <w:rFonts w:ascii="方正黑体_GBK" w:eastAsia="方正黑体_GBK" w:hAnsi="方正黑体_GBK" w:cs="方正黑体_GBK"/>
          <w:color w:val="000000"/>
          <w:spacing w:val="-10"/>
          <w:sz w:val="28"/>
          <w:szCs w:val="28"/>
          <w:shd w:val="clear" w:color="auto" w:fill="FFFFFF"/>
        </w:rPr>
        <w:t>2</w:t>
      </w:r>
    </w:p>
    <w:p w:rsidR="00E1183B" w:rsidRDefault="00D27447">
      <w:pPr>
        <w:pStyle w:val="a3"/>
        <w:widowControl/>
        <w:shd w:val="clear" w:color="auto" w:fill="FFFFFF"/>
        <w:spacing w:beforeAutospacing="0" w:after="150" w:afterAutospacing="0" w:line="560" w:lineRule="atLeast"/>
        <w:ind w:firstLine="420"/>
        <w:jc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方正小标宋_GBK" w:eastAsia="方正小标宋_GBK" w:hAnsi="方正小标宋_GBK" w:cs="方正小标宋_GBK"/>
          <w:color w:val="000000"/>
          <w:sz w:val="36"/>
          <w:szCs w:val="36"/>
          <w:shd w:val="clear" w:color="auto" w:fill="FFFFFF"/>
        </w:rPr>
        <w:t>响水县教育系统部分学校</w:t>
      </w:r>
      <w:r>
        <w:rPr>
          <w:rFonts w:ascii="方正小标宋_GBK" w:eastAsia="方正小标宋_GBK" w:hAnsi="方正小标宋_GBK" w:cs="方正小标宋_GBK"/>
          <w:color w:val="000000"/>
          <w:sz w:val="36"/>
          <w:szCs w:val="36"/>
          <w:shd w:val="clear" w:color="auto" w:fill="FFFFFF"/>
        </w:rPr>
        <w:t>2017</w:t>
      </w:r>
      <w:r>
        <w:rPr>
          <w:rFonts w:ascii="方正小标宋_GBK" w:eastAsia="方正小标宋_GBK" w:hAnsi="方正小标宋_GBK" w:cs="方正小标宋_GBK"/>
          <w:color w:val="000000"/>
          <w:sz w:val="36"/>
          <w:szCs w:val="36"/>
          <w:shd w:val="clear" w:color="auto" w:fill="FFFFFF"/>
        </w:rPr>
        <w:t>年公开招聘教师职位表</w:t>
      </w:r>
    </w:p>
    <w:p w:rsidR="00E1183B" w:rsidRDefault="00D27447">
      <w:pPr>
        <w:pStyle w:val="a3"/>
        <w:widowControl/>
        <w:shd w:val="clear" w:color="auto" w:fill="FFFFFF"/>
        <w:spacing w:beforeAutospacing="0" w:after="150" w:afterAutospacing="0" w:line="300" w:lineRule="atLeast"/>
        <w:ind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lastRenderedPageBreak/>
        <w:t> </w:t>
      </w:r>
    </w:p>
    <w:tbl>
      <w:tblPr>
        <w:tblW w:w="9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2160"/>
        <w:gridCol w:w="900"/>
        <w:gridCol w:w="760"/>
        <w:gridCol w:w="1040"/>
        <w:gridCol w:w="1240"/>
        <w:gridCol w:w="1480"/>
        <w:gridCol w:w="1180"/>
      </w:tblGrid>
      <w:tr w:rsidR="00E1183B">
        <w:trPr>
          <w:trHeight w:val="73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职位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 xml:space="preserve">  </w:t>
            </w: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职位类别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招聘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计划数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其它资格条件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招聘对象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  <w:t>其他说明</w:t>
            </w:r>
          </w:p>
        </w:tc>
      </w:tr>
      <w:tr w:rsidR="00E1183B">
        <w:trPr>
          <w:trHeight w:val="5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响水中学生物教师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全日制普通高校本科及以上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须持有与报考职位相对应的教师资格证书。其中：全日制普通高校本科及以上学历者所学专业不限；全日制普通高校专科学历者所学专业须符合相应职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lastRenderedPageBreak/>
              <w:t>位专业要求。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lastRenderedPageBreak/>
              <w:t>年龄在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周岁以下（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1987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日以后出生），研究生和应聘镇区小学语文、数学、英语教师职位的全日制普通高校师范类专科及以上毕业生，年龄可放宽至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35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(1982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日以后出生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1183B">
        <w:trPr>
          <w:trHeight w:val="5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中文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5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镇区初中语文教师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中文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5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镇区初中数学教师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5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镇区初中英语教师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5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城区小学语文教师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5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城区小学数学教师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5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城区小学英语教师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5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城区小学音乐教师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5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lastRenderedPageBreak/>
              <w:t>K10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城区小学体育教师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5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lastRenderedPageBreak/>
              <w:t>K11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城区小学美术教师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6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镇区小学语文教师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全日制普通高校本科及以上或全日制普通高校师范类专科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46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镇区小学数学教师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61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镇区小学英语教师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1183B">
        <w:trPr>
          <w:trHeight w:val="184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K15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镇区男幼儿教师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仅限响水籍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2017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届省免费幼儿师范男生报考。</w:t>
            </w:r>
          </w:p>
        </w:tc>
      </w:tr>
      <w:tr w:rsidR="00E1183B">
        <w:trPr>
          <w:trHeight w:val="481"/>
        </w:trPr>
        <w:tc>
          <w:tcPr>
            <w:tcW w:w="2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合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E1183B" w:rsidRDefault="00D27447">
      <w:pPr>
        <w:pStyle w:val="a3"/>
        <w:widowControl/>
        <w:shd w:val="clear" w:color="auto" w:fill="FFFFFF"/>
        <w:spacing w:beforeAutospacing="0" w:after="150" w:afterAutospacing="0" w:line="405" w:lineRule="atLeast"/>
        <w:ind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 </w:t>
      </w:r>
    </w:p>
    <w:p w:rsidR="00E1183B" w:rsidRDefault="00D27447">
      <w:pPr>
        <w:pStyle w:val="a3"/>
        <w:widowControl/>
        <w:shd w:val="clear" w:color="auto" w:fill="FFFFFF"/>
        <w:spacing w:beforeAutospacing="0" w:after="150" w:afterAutospacing="0" w:line="405" w:lineRule="atLeast"/>
        <w:ind w:firstLine="216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仿宋_GB2312" w:eastAsia="仿宋_GB2312" w:hAnsi="宋体" w:cs="仿宋_GB2312"/>
          <w:color w:val="000000"/>
          <w:shd w:val="clear" w:color="auto" w:fill="FFFFFF"/>
        </w:rPr>
        <w:t>附件</w:t>
      </w:r>
      <w:r>
        <w:rPr>
          <w:rFonts w:ascii="仿宋_GB2312" w:eastAsia="仿宋_GB2312" w:hAnsi="宋体" w:cs="仿宋_GB2312"/>
          <w:color w:val="000000"/>
          <w:shd w:val="clear" w:color="auto" w:fill="FFFFFF"/>
        </w:rPr>
        <w:t>3</w:t>
      </w:r>
    </w:p>
    <w:p w:rsidR="00E1183B" w:rsidRDefault="00D27447">
      <w:pPr>
        <w:pStyle w:val="a3"/>
        <w:widowControl/>
        <w:shd w:val="clear" w:color="auto" w:fill="FFFFFF"/>
        <w:spacing w:beforeAutospacing="0" w:after="150" w:afterAutospacing="0" w:line="405" w:lineRule="atLeast"/>
        <w:ind w:firstLine="420"/>
        <w:jc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44"/>
          <w:szCs w:val="44"/>
          <w:shd w:val="clear" w:color="auto" w:fill="FFFFFF"/>
        </w:rPr>
        <w:t>响水县教育系统</w:t>
      </w:r>
      <w:r>
        <w:rPr>
          <w:rFonts w:ascii="宋体" w:eastAsia="宋体" w:hAnsi="宋体" w:cs="宋体" w:hint="eastAsia"/>
          <w:color w:val="000000"/>
          <w:sz w:val="44"/>
          <w:szCs w:val="44"/>
          <w:shd w:val="clear" w:color="auto" w:fill="FFFFFF"/>
        </w:rPr>
        <w:t>2017</w:t>
      </w:r>
      <w:r>
        <w:rPr>
          <w:rFonts w:ascii="宋体" w:eastAsia="宋体" w:hAnsi="宋体" w:cs="宋体" w:hint="eastAsia"/>
          <w:color w:val="000000"/>
          <w:sz w:val="44"/>
          <w:szCs w:val="44"/>
          <w:shd w:val="clear" w:color="auto" w:fill="FFFFFF"/>
        </w:rPr>
        <w:t>年公开招聘人才报名表</w:t>
      </w:r>
    </w:p>
    <w:tbl>
      <w:tblPr>
        <w:tblW w:w="1417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554"/>
        <w:gridCol w:w="554"/>
        <w:gridCol w:w="554"/>
        <w:gridCol w:w="554"/>
        <w:gridCol w:w="338"/>
        <w:gridCol w:w="338"/>
        <w:gridCol w:w="554"/>
        <w:gridCol w:w="338"/>
        <w:gridCol w:w="338"/>
        <w:gridCol w:w="554"/>
        <w:gridCol w:w="554"/>
        <w:gridCol w:w="338"/>
        <w:gridCol w:w="338"/>
        <w:gridCol w:w="338"/>
        <w:gridCol w:w="554"/>
        <w:gridCol w:w="554"/>
        <w:gridCol w:w="554"/>
        <w:gridCol w:w="554"/>
        <w:gridCol w:w="554"/>
        <w:gridCol w:w="338"/>
        <w:gridCol w:w="338"/>
        <w:gridCol w:w="338"/>
        <w:gridCol w:w="554"/>
        <w:gridCol w:w="554"/>
        <w:gridCol w:w="554"/>
        <w:gridCol w:w="554"/>
        <w:gridCol w:w="554"/>
        <w:gridCol w:w="338"/>
        <w:gridCol w:w="348"/>
      </w:tblGrid>
      <w:tr w:rsidR="00E1183B">
        <w:trPr>
          <w:trHeight w:val="624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624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84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624"/>
        </w:trPr>
        <w:tc>
          <w:tcPr>
            <w:tcW w:w="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学历学位情况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378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480"/>
        </w:trPr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8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547"/>
        </w:trPr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8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624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教师资格证书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学段</w:t>
            </w:r>
          </w:p>
        </w:tc>
        <w:tc>
          <w:tcPr>
            <w:tcW w:w="301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学科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624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掌握外语程度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技能证书名称</w:t>
            </w:r>
          </w:p>
        </w:tc>
        <w:tc>
          <w:tcPr>
            <w:tcW w:w="8460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624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报考岗位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代码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ind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1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ind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报考岗位名称</w:t>
            </w:r>
          </w:p>
        </w:tc>
        <w:tc>
          <w:tcPr>
            <w:tcW w:w="8460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ind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624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家庭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403"/>
        </w:trPr>
        <w:tc>
          <w:tcPr>
            <w:tcW w:w="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家庭主要成员情况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Autospacing="0" w:line="405" w:lineRule="atLeast"/>
              <w:ind w:left="-105" w:right="-1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Autospacing="0" w:line="405" w:lineRule="atLeast"/>
              <w:ind w:left="-105" w:right="-1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474" w:type="dxa"/>
            <w:gridSpan w:val="2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Autospacing="0" w:line="405" w:lineRule="atLeast"/>
              <w:ind w:left="-105" w:right="-1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397"/>
        </w:trPr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74" w:type="dxa"/>
            <w:gridSpan w:val="2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413"/>
        </w:trPr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74" w:type="dxa"/>
            <w:gridSpan w:val="2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461"/>
        </w:trPr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74" w:type="dxa"/>
            <w:gridSpan w:val="2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1305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个人简历（自高中起，时间到月）</w:t>
            </w:r>
          </w:p>
        </w:tc>
        <w:tc>
          <w:tcPr>
            <w:tcW w:w="13136" w:type="dxa"/>
            <w:gridSpan w:val="2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123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奖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惩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情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13136" w:type="dxa"/>
            <w:gridSpan w:val="2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1215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资格审核意见</w:t>
            </w:r>
          </w:p>
        </w:tc>
        <w:tc>
          <w:tcPr>
            <w:tcW w:w="590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                         2017</w:t>
            </w:r>
            <w:r>
              <w:rPr>
                <w:rFonts w:ascii="楷体_GB2312" w:eastAsia="楷体_GB2312" w:hAnsi="宋体" w:cs="楷体_GB2312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     </w:t>
            </w:r>
            <w:r>
              <w:rPr>
                <w:rFonts w:ascii="楷体_GB2312" w:eastAsia="楷体_GB2312" w:hAnsi="宋体" w:cs="楷体_GB2312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    </w:t>
            </w:r>
            <w:r>
              <w:rPr>
                <w:rFonts w:ascii="楷体_GB2312" w:eastAsia="楷体_GB2312" w:hAnsi="宋体" w:cs="楷体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784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46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rPr>
          <w:trHeight w:val="946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其他需要说明事项</w:t>
            </w:r>
          </w:p>
        </w:tc>
        <w:tc>
          <w:tcPr>
            <w:tcW w:w="590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8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183B" w:rsidRDefault="00E1183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pStyle w:val="a3"/>
              <w:widowControl/>
              <w:spacing w:beforeAutospacing="0" w:after="150" w:afterAutospacing="0" w:line="405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E1183B"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3B" w:rsidRDefault="00D27447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</w:tr>
    </w:tbl>
    <w:p w:rsidR="00E1183B" w:rsidRDefault="00D27447">
      <w:pPr>
        <w:pStyle w:val="a3"/>
        <w:widowControl/>
        <w:shd w:val="clear" w:color="auto" w:fill="FFFFFF"/>
        <w:spacing w:beforeAutospacing="0" w:after="150" w:afterAutospacing="0" w:line="560" w:lineRule="atLeast"/>
        <w:ind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注意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：本表中所填内容以及所提供材料均须真实有效，如有不实之处，取消应聘资格。</w:t>
      </w:r>
    </w:p>
    <w:p w:rsidR="00E1183B" w:rsidRDefault="00E1183B"/>
    <w:sectPr w:rsidR="00E1183B" w:rsidSect="00E118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47" w:rsidRDefault="00D27447" w:rsidP="005C7B11">
      <w:r>
        <w:separator/>
      </w:r>
    </w:p>
  </w:endnote>
  <w:endnote w:type="continuationSeparator" w:id="0">
    <w:p w:rsidR="00D27447" w:rsidRDefault="00D27447" w:rsidP="005C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47" w:rsidRDefault="00D27447" w:rsidP="005C7B11">
      <w:r>
        <w:separator/>
      </w:r>
    </w:p>
  </w:footnote>
  <w:footnote w:type="continuationSeparator" w:id="0">
    <w:p w:rsidR="00D27447" w:rsidRDefault="00D27447" w:rsidP="005C7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183B"/>
    <w:rsid w:val="005C7B11"/>
    <w:rsid w:val="00D27447"/>
    <w:rsid w:val="00E1183B"/>
    <w:rsid w:val="081E1A71"/>
    <w:rsid w:val="7A8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18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1183B"/>
    <w:rPr>
      <w:b/>
    </w:rPr>
  </w:style>
  <w:style w:type="character" w:styleId="a5">
    <w:name w:val="Hyperlink"/>
    <w:basedOn w:val="a0"/>
    <w:rsid w:val="00E1183B"/>
    <w:rPr>
      <w:color w:val="0000FF"/>
      <w:u w:val="single"/>
    </w:rPr>
  </w:style>
  <w:style w:type="paragraph" w:styleId="a6">
    <w:name w:val="header"/>
    <w:basedOn w:val="a"/>
    <w:link w:val="Char"/>
    <w:rsid w:val="005C7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C7B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C7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C7B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2017-08-02T03:09:00Z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