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28"/>
          <w:szCs w:val="28"/>
        </w:rPr>
      </w:pPr>
      <w:bookmarkStart w:id="0" w:name="_GoBack"/>
      <w:bookmarkEnd w:id="0"/>
      <w:r>
        <w:rPr>
          <w:rFonts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-742950</wp:posOffset>
                </wp:positionV>
                <wp:extent cx="914400" cy="544830"/>
                <wp:effectExtent l="0" t="0" r="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5.2pt;margin-top:-58.5pt;height:42.9pt;width:72pt;z-index:251658240;mso-width-relative:page;mso-height-relative:page;" stroked="f" coordsize="21600,21600" o:gfxdata="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qHN0XYAAAA&#10;CwEAAA8AAAAAAAAAAQAgAAAAIgAAAGRycy9kb3ducmV2LnhtbFBLAQIUABQAAAAIAIdO4kAV7zZ1&#10;qwEAADEDAAAOAAAAAAAAAAEAIAAAACcBAABkcnMvZTJvRG9jLnhtbFBLBQYAAAAABgAGAFkBAABE&#10;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28"/>
          <w:szCs w:val="28"/>
        </w:rPr>
        <w:t>南京市江北新区环保与水务服务中心等3家单位</w:t>
      </w:r>
    </w:p>
    <w:p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2018年编外专业人才公开招聘报名登记表</w:t>
      </w:r>
    </w:p>
    <w:tbl>
      <w:tblPr>
        <w:tblStyle w:val="3"/>
        <w:tblpPr w:leftFromText="180" w:rightFromText="180" w:vertAnchor="text" w:horzAnchor="margin" w:tblpXSpec="center" w:tblpY="262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身高(CM)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□未婚 □已婚未育 □已婚已育 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教育/培训经历(从高中学历填起)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b/>
                <w:szCs w:val="21"/>
              </w:rPr>
              <w:t>承诺：</w:t>
            </w:r>
            <w:r>
              <w:rPr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陈颖</cp:lastModifiedBy>
  <dcterms:modified xsi:type="dcterms:W3CDTF">2018-03-15T01:28:27Z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