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00" w:lineRule="exact"/>
        <w:jc w:val="center"/>
        <w:rPr>
          <w:rFonts w:ascii="Times New Roman" w:hAnsi="Times New Roman" w:eastAsia="方正小标宋_GBK" w:cs="Times New Roman"/>
          <w:szCs w:val="21"/>
        </w:rPr>
      </w:pPr>
      <w:r>
        <w:rPr>
          <w:rFonts w:ascii="Times New Roman" w:hAnsi="Times New Roman" w:eastAsia="方正小标宋_GBK" w:cs="Times New Roman"/>
          <w:szCs w:val="21"/>
        </w:rPr>
        <w:t>南通市2021年度考试录用公务员体能测评、资格复审考生新冠肺炎</w:t>
      </w:r>
      <w:bookmarkStart w:id="0" w:name="_GoBack"/>
      <w:r>
        <w:rPr>
          <w:rFonts w:ascii="Times New Roman" w:hAnsi="Times New Roman" w:eastAsia="方正小标宋_GBK" w:cs="Times New Roman"/>
          <w:szCs w:val="21"/>
        </w:rPr>
        <w:t>疫情防控告知书</w:t>
      </w:r>
      <w:bookmarkEnd w:id="0"/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仿宋" w:cs="Times New Roman"/>
          <w:szCs w:val="21"/>
        </w:rPr>
      </w:pP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为确保南通市2021年度考试录用公务员体能测评、资格复审工作安全顺利进行，现将备考及体能测评、资格复审期间新冠肺炎疫情防控有关措施和要求告知如下，请所有入围考生知悉、理解、配合和支持。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一、考生应按疫情防控有关要求做好个人防护和健康管理，时刻关注本人“苏康码”</w:t>
      </w:r>
      <w:r>
        <w:rPr>
          <w:rFonts w:hint="eastAsia" w:ascii="Times New Roman" w:hAnsi="Times New Roman" w:eastAsia="方正仿宋_GBK" w:cs="Times New Roman"/>
          <w:szCs w:val="21"/>
        </w:rPr>
        <w:t>、“行程卡”</w:t>
      </w:r>
      <w:r>
        <w:rPr>
          <w:rFonts w:ascii="Times New Roman" w:hAnsi="Times New Roman" w:eastAsia="方正仿宋_GBK" w:cs="Times New Roman"/>
          <w:szCs w:val="21"/>
        </w:rPr>
        <w:t>状况，每日进行健康申报更新直至体能测评、资格复审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体能测评、资格复审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二、</w:t>
      </w:r>
      <w:r>
        <w:rPr>
          <w:rFonts w:ascii="Times New Roman" w:hAnsi="Times New Roman" w:eastAsia="方正仿宋_GBK" w:cs="Times New Roman"/>
          <w:szCs w:val="21"/>
        </w:rPr>
        <w:t>体能测评、资格复审当天入场时，</w:t>
      </w:r>
      <w:r>
        <w:rPr>
          <w:rFonts w:ascii="Times New Roman" w:hAnsi="Times New Roman" w:eastAsia="方正仿宋_GBK" w:cs="Times New Roman"/>
          <w:kern w:val="0"/>
          <w:szCs w:val="21"/>
        </w:rPr>
        <w:t>考生应提前准备好本人有效期内身份证原件、笔试准考证并出示</w:t>
      </w:r>
      <w:r>
        <w:rPr>
          <w:rFonts w:ascii="Times New Roman" w:hAnsi="Times New Roman" w:eastAsia="方正仿宋_GBK" w:cs="Times New Roman"/>
          <w:szCs w:val="21"/>
        </w:rPr>
        <w:t>“苏康码”、“行程卡”。“苏康码”为绿码、“行程卡”为绿色、现场测量体温</w:t>
      </w:r>
      <w:r>
        <w:rPr>
          <w:rFonts w:ascii="Times New Roman" w:hAnsi="仿宋" w:eastAsia="仿宋" w:cs="Times New Roman"/>
          <w:szCs w:val="21"/>
        </w:rPr>
        <w:t>＜</w:t>
      </w:r>
      <w:r>
        <w:rPr>
          <w:rFonts w:ascii="Times New Roman" w:hAnsi="Times New Roman" w:eastAsia="方正仿宋_GBK" w:cs="Times New Roman"/>
          <w:szCs w:val="21"/>
        </w:rPr>
        <w:t>37.3℃且无干咳等可疑症状的考生，可入场参加体能测评、资格复审。考生应服从现场防疫管理，并自备一次性医用口罩或无呼吸阀N95口罩，除身份核验和体能测评、资格复审环节外应全程佩戴，做好个人防护。</w:t>
      </w:r>
      <w:r>
        <w:rPr>
          <w:rFonts w:ascii="Times New Roman" w:hAnsi="Times New Roman" w:eastAsia="方正仿宋_GBK" w:cs="Times New Roman"/>
          <w:kern w:val="0"/>
          <w:szCs w:val="21"/>
        </w:rPr>
        <w:t>根据疫情防控管理相关要求，考生不能提前进入</w:t>
      </w:r>
      <w:r>
        <w:rPr>
          <w:rFonts w:ascii="Times New Roman" w:hAnsi="Times New Roman" w:eastAsia="方正仿宋_GBK" w:cs="Times New Roman"/>
          <w:szCs w:val="21"/>
        </w:rPr>
        <w:t>体能测评场地</w:t>
      </w:r>
      <w:r>
        <w:rPr>
          <w:rFonts w:ascii="Times New Roman" w:hAnsi="Times New Roman" w:eastAsia="方正仿宋_GBK" w:cs="Times New Roman"/>
          <w:kern w:val="0"/>
          <w:szCs w:val="21"/>
        </w:rPr>
        <w:t>熟悉情况，考生应提前了解</w:t>
      </w:r>
      <w:r>
        <w:rPr>
          <w:rFonts w:ascii="Times New Roman" w:hAnsi="Times New Roman" w:eastAsia="方正仿宋_GBK" w:cs="Times New Roman"/>
          <w:szCs w:val="21"/>
        </w:rPr>
        <w:t>体能测评、资格复审场地</w:t>
      </w:r>
      <w:r>
        <w:rPr>
          <w:rFonts w:ascii="Times New Roman" w:hAnsi="Times New Roman" w:eastAsia="方正仿宋_GBK" w:cs="Times New Roman"/>
          <w:kern w:val="0"/>
          <w:szCs w:val="21"/>
        </w:rPr>
        <w:t>入口位置和前往线路，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当天提前到达，自觉配合完成检测流程后从规定通道验证入场。逾期到场失去参加考试资格的，责任自负。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有以下特殊情形之一的考生，</w:t>
      </w:r>
      <w:r>
        <w:rPr>
          <w:rFonts w:ascii="Times New Roman" w:hAnsi="Times New Roman" w:eastAsia="方正仿宋_GBK" w:cs="Times New Roman"/>
          <w:szCs w:val="21"/>
        </w:rPr>
        <w:t>必须主动报告相关情况，提前准备相关证明，服从相关安排，否则不能入场参加体能测评、资格复审：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1. 体能测评、资格复审前14天内来自或到过国内疫情中高风险地区所在设区市（直辖市为县区）范围内低风险区域的考生，体能测评、资格复审当天除须本人“苏康码”为绿码、“行程卡”为绿色、现场测量体温＜37.3℃且无干咳等可疑症状外，还须提供体能测评、资格复审前3天内南通市的新冠病毒核酸检测阴性证明；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2. 因患感冒等非新冠肺炎疾病有发烧（体温≥37.3℃）、干咳等症状的考生，体能测评、资格复审当天如症状未消失，除须本人“苏康码”为绿码、“行程卡”为绿色外，还须提供体能测评、资格复审前3天内南通市的新冠病毒核酸检测阴性证明，以及医院出具的疾病诊断证明，并服从安排单独进行体能测评、资格复审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三、有下列情形之一的，不得参加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：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1．不能现场出示本人当日“苏康码”绿码的；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2．不能现场出示本人当日“行程卡”绿色的；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3. 已满14天集中隔离期、但未满后续14天居家自我健康管理期的国（境）外回国的考生；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4．仍在隔离治疗期的新冠肺炎确诊病例、疑似病例、无症状感染者以及隔离期未满的密切接触者；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5．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前14天内有国（境）外或国内中高风险地区、高风险场所旅居史，或者有新冠肺炎确诊病例、疑似病例、无症状感染者密切接触史的；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6．</w:t>
      </w:r>
      <w:r>
        <w:rPr>
          <w:rFonts w:ascii="Times New Roman" w:hAnsi="Times New Roman" w:eastAsia="方正仿宋_GBK" w:cs="Times New Roman"/>
          <w:szCs w:val="21"/>
        </w:rPr>
        <w:t>体能测评、资格复审当天本人“苏康码”为绿码、“行程卡”为绿色、现场测量体温≥37.3℃，且不能提供前3天内南通市新冠病毒核酸检测阴性证明的。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四、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过程中，考生出现发热或干咳等可疑症状，应主动向工作人员报告，配合医务人员进行体温复测和排查流行病学史，并配合转移到隔离区视情单独进行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，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结束后应服从安排至</w:t>
      </w:r>
      <w:r>
        <w:rPr>
          <w:rFonts w:ascii="Times New Roman" w:hAnsi="Times New Roman" w:eastAsia="方正仿宋_GBK" w:cs="Times New Roman"/>
          <w:szCs w:val="21"/>
        </w:rPr>
        <w:t>定点医院</w:t>
      </w:r>
      <w:r>
        <w:rPr>
          <w:rFonts w:ascii="Times New Roman" w:hAnsi="Times New Roman" w:eastAsia="方正仿宋_GBK" w:cs="Times New Roman"/>
          <w:kern w:val="0"/>
          <w:szCs w:val="21"/>
        </w:rPr>
        <w:t>发热门诊就医检测。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五、外地来苏返苏考生须认真阅读</w:t>
      </w:r>
      <w:r>
        <w:rPr>
          <w:rFonts w:ascii="Times New Roman" w:hAnsi="Times New Roman" w:eastAsia="方正仿宋_GBK" w:cs="Times New Roman"/>
          <w:bCs/>
          <w:kern w:val="0"/>
          <w:szCs w:val="21"/>
        </w:rPr>
        <w:t>江苏省新冠肺炎疫情防控工作领导小组预防控制组、社会及社区防控组发布的《关于进一步明确春节期间来苏返苏人员健康管理措施的通知》，严格按照通知要求落实各项防疫措施</w:t>
      </w:r>
      <w:r>
        <w:rPr>
          <w:rFonts w:ascii="Times New Roman" w:hAnsi="Times New Roman" w:eastAsia="方正仿宋_GBK" w:cs="Times New Roman"/>
          <w:szCs w:val="21"/>
        </w:rPr>
        <w:t>（附件1）</w:t>
      </w:r>
      <w:r>
        <w:rPr>
          <w:rFonts w:ascii="Times New Roman" w:hAnsi="Times New Roman" w:eastAsia="方正仿宋_GBK" w:cs="Times New Roman"/>
          <w:bCs/>
          <w:kern w:val="0"/>
          <w:szCs w:val="21"/>
        </w:rPr>
        <w:t>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六、考生在进入体能测评、资格复审现场前，应仔细阅读本告知书，入场即视为认同并签署《南通市2021年度考试录用公务员体能测评、资格复审考生新冠肺炎疫情防控承诺书》（附件2）。考生应诚信申报相关信息，如有隐瞒或谎报旅居史、接触史、健康</w:t>
      </w:r>
      <w:r>
        <w:rPr>
          <w:rFonts w:ascii="Times New Roman" w:hAnsi="Times New Roman" w:eastAsia="方正仿宋_GBK" w:cs="Times New Roman"/>
          <w:kern w:val="0"/>
          <w:szCs w:val="21"/>
        </w:rPr>
        <w:t>状况等疫情防控重点信息</w:t>
      </w:r>
      <w:r>
        <w:rPr>
          <w:rFonts w:ascii="Times New Roman" w:hAnsi="Times New Roman" w:eastAsia="方正仿宋_GBK" w:cs="Times New Roman"/>
          <w:szCs w:val="21"/>
        </w:rPr>
        <w:t>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bCs/>
          <w:kern w:val="0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Cs w:val="21"/>
        </w:rPr>
        <w:t>请考生持续关注新冠肺炎疫情形势和我省防控最新要求，如有新的调整和要求，将另行告知。</w:t>
      </w:r>
    </w:p>
    <w:p>
      <w:pPr>
        <w:suppressAutoHyphens/>
        <w:spacing w:line="400" w:lineRule="exact"/>
        <w:ind w:firstLine="420" w:firstLineChars="200"/>
        <w:rPr>
          <w:rFonts w:ascii="Times New Roman" w:hAnsi="Times New Roman" w:eastAsia="方正仿宋_GBK" w:cs="Times New Roman"/>
          <w:bCs/>
          <w:kern w:val="0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Cs w:val="21"/>
        </w:rPr>
        <w:t>考生如委托他人代为资格复审，被委托人须同样遵守上述各项规定。</w:t>
      </w:r>
    </w:p>
    <w:p>
      <w:pPr>
        <w:suppressAutoHyphens/>
        <w:snapToGrid w:val="0"/>
        <w:spacing w:line="400" w:lineRule="exact"/>
        <w:rPr>
          <w:rFonts w:ascii="Times New Roman" w:hAnsi="Times New Roman" w:eastAsia="方正仿宋_GBK" w:cs="Times New Roman"/>
          <w:bCs/>
          <w:kern w:val="0"/>
          <w:szCs w:val="21"/>
        </w:rPr>
      </w:pPr>
    </w:p>
    <w:p>
      <w:pPr>
        <w:suppressAutoHyphens/>
        <w:snapToGrid w:val="0"/>
        <w:spacing w:line="400" w:lineRule="exact"/>
        <w:rPr>
          <w:rFonts w:ascii="Times New Roman" w:hAnsi="Times New Roman" w:eastAsia="方正仿宋_GBK" w:cs="Times New Roman"/>
          <w:bCs/>
          <w:kern w:val="0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Cs w:val="21"/>
        </w:rPr>
        <w:t>附件：</w:t>
      </w:r>
    </w:p>
    <w:p>
      <w:pPr>
        <w:suppressAutoHyphens/>
        <w:snapToGrid w:val="0"/>
        <w:spacing w:line="400" w:lineRule="exact"/>
        <w:ind w:firstLine="420" w:firstLineChars="200"/>
        <w:rPr>
          <w:rFonts w:ascii="Times New Roman" w:hAnsi="Times New Roman" w:eastAsia="方正仿宋_GBK" w:cs="Times New Roman"/>
          <w:bCs/>
          <w:kern w:val="0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Cs w:val="21"/>
        </w:rPr>
        <w:t>1.江苏省新冠肺炎疫情防控工作领导小组预防控制组、社会及社区防控组《关于进一步明确春节期间来苏返苏人员健康管理措施的通知》）（节选）</w:t>
      </w:r>
    </w:p>
    <w:p>
      <w:pPr>
        <w:suppressAutoHyphens/>
        <w:snapToGrid w:val="0"/>
        <w:spacing w:line="400" w:lineRule="exact"/>
        <w:ind w:firstLine="420" w:firstLineChars="200"/>
        <w:rPr>
          <w:rFonts w:ascii="Times New Roman" w:hAnsi="Times New Roman" w:eastAsia="方正仿宋_GBK" w:cs="Times New Roman"/>
          <w:bCs/>
          <w:kern w:val="0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Cs w:val="21"/>
        </w:rPr>
        <w:t>2.南通市2021年度考试录用公务员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bCs/>
          <w:kern w:val="0"/>
          <w:szCs w:val="21"/>
        </w:rPr>
        <w:t>考生新冠肺炎疫情防控承诺书</w:t>
      </w:r>
    </w:p>
    <w:p>
      <w:pPr>
        <w:suppressAutoHyphens/>
        <w:snapToGrid w:val="0"/>
        <w:spacing w:line="400" w:lineRule="exact"/>
        <w:jc w:val="right"/>
        <w:rPr>
          <w:rFonts w:ascii="Times New Roman" w:hAnsi="Times New Roman" w:eastAsia="方正仿宋_GBK" w:cs="Times New Roman"/>
          <w:bCs/>
          <w:kern w:val="0"/>
          <w:szCs w:val="21"/>
        </w:rPr>
      </w:pPr>
    </w:p>
    <w:p>
      <w:pPr>
        <w:suppressAutoHyphens/>
        <w:snapToGrid w:val="0"/>
        <w:spacing w:line="400" w:lineRule="exact"/>
        <w:jc w:val="right"/>
        <w:rPr>
          <w:rFonts w:ascii="Times New Roman" w:hAnsi="Times New Roman" w:eastAsia="方正仿宋_GBK" w:cs="Times New Roman"/>
          <w:bCs/>
          <w:kern w:val="0"/>
          <w:szCs w:val="21"/>
        </w:rPr>
      </w:pPr>
    </w:p>
    <w:p>
      <w:pPr>
        <w:suppressAutoHyphens/>
        <w:snapToGrid w:val="0"/>
        <w:spacing w:line="400" w:lineRule="exact"/>
        <w:jc w:val="right"/>
        <w:rPr>
          <w:rFonts w:ascii="Times New Roman" w:hAnsi="Times New Roman" w:eastAsia="方正仿宋_GBK" w:cs="Times New Roman"/>
          <w:bCs/>
          <w:kern w:val="0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Cs w:val="21"/>
        </w:rPr>
        <w:t>南通市公务员局</w:t>
      </w:r>
    </w:p>
    <w:p>
      <w:pPr>
        <w:suppressAutoHyphens/>
        <w:snapToGrid w:val="0"/>
        <w:spacing w:line="400" w:lineRule="exact"/>
        <w:jc w:val="right"/>
        <w:rPr>
          <w:rFonts w:ascii="Times New Roman" w:hAnsi="Times New Roman" w:eastAsia="仿宋_GB2312" w:cs="Times New Roman"/>
          <w:bCs/>
          <w:kern w:val="0"/>
          <w:szCs w:val="21"/>
        </w:rPr>
      </w:pPr>
      <w:r>
        <w:rPr>
          <w:rFonts w:ascii="Times New Roman" w:hAnsi="Times New Roman" w:eastAsia="方正仿宋_GBK" w:cs="Times New Roman"/>
          <w:bCs/>
          <w:kern w:val="0"/>
          <w:szCs w:val="21"/>
        </w:rPr>
        <w:t>　　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2021年</w:t>
      </w:r>
      <w:r>
        <w:rPr>
          <w:rFonts w:ascii="Times New Roman" w:hAnsi="Times New Roman" w:eastAsia="仿宋_GB2312" w:cs="Times New Roman"/>
          <w:szCs w:val="21"/>
        </w:rPr>
        <w:t>1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月</w:t>
      </w:r>
      <w:r>
        <w:rPr>
          <w:rFonts w:ascii="Times New Roman" w:hAnsi="Times New Roman" w:eastAsia="仿宋_GB2312" w:cs="Times New Roman"/>
          <w:szCs w:val="21"/>
        </w:rPr>
        <w:t>21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日</w:t>
      </w: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left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left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left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left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left"/>
        <w:rPr>
          <w:rFonts w:ascii="Times New Roman" w:hAnsi="Times New Roman" w:eastAsia="方正小标宋_GBK" w:cs="Times New Roman"/>
          <w:szCs w:val="21"/>
        </w:rPr>
      </w:pPr>
      <w:r>
        <w:rPr>
          <w:rFonts w:ascii="Times New Roman" w:hAnsi="Times New Roman" w:eastAsia="方正小标宋_GBK" w:cs="Times New Roman"/>
          <w:szCs w:val="21"/>
        </w:rPr>
        <w:t>附件1：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Cs w:val="21"/>
        </w:rPr>
      </w:pPr>
      <w:r>
        <w:rPr>
          <w:rFonts w:ascii="Times New Roman" w:hAnsi="Times New Roman" w:eastAsia="方正小标宋_GBK" w:cs="Times New Roman"/>
          <w:szCs w:val="21"/>
        </w:rPr>
        <w:t>江苏省新冠肺炎疫情防控工作领导小组预防控制组、社会及社区防控组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b/>
          <w:szCs w:val="21"/>
        </w:rPr>
      </w:pPr>
      <w:r>
        <w:rPr>
          <w:rFonts w:ascii="Times New Roman" w:hAnsi="Times New Roman" w:eastAsia="方正小标宋_GBK" w:cs="Times New Roman"/>
          <w:b/>
          <w:szCs w:val="21"/>
        </w:rPr>
        <w:t>《关于进一步明确春节期间来苏返苏人员健康管理措施的通知》）（节选）</w:t>
      </w:r>
    </w:p>
    <w:p>
      <w:pPr>
        <w:spacing w:line="400" w:lineRule="exact"/>
        <w:jc w:val="center"/>
        <w:rPr>
          <w:rFonts w:ascii="Times New Roman" w:hAnsi="Times New Roman" w:eastAsia="方正楷体_GBK" w:cs="Times New Roman"/>
          <w:szCs w:val="21"/>
        </w:rPr>
      </w:pPr>
      <w:r>
        <w:rPr>
          <w:rFonts w:ascii="Times New Roman" w:hAnsi="Times New Roman" w:eastAsia="方正楷体_GBK" w:cs="Times New Roman"/>
          <w:szCs w:val="21"/>
        </w:rPr>
        <w:t>（2021年1月17日）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</w:p>
    <w:p>
      <w:pPr>
        <w:spacing w:line="400" w:lineRule="exact"/>
        <w:ind w:firstLine="412" w:firstLineChars="196"/>
        <w:rPr>
          <w:rFonts w:ascii="Times New Roman" w:hAnsi="Times New Roman" w:eastAsia="方正仿宋_GBK" w:cs="Times New Roman"/>
          <w:b/>
          <w:szCs w:val="21"/>
        </w:rPr>
      </w:pPr>
      <w:r>
        <w:rPr>
          <w:rFonts w:ascii="Times New Roman" w:hAnsi="Times New Roman" w:eastAsia="方正仿宋_GBK" w:cs="Times New Roman"/>
          <w:b/>
          <w:szCs w:val="21"/>
        </w:rPr>
        <w:t>一、入境人员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对入境人员实施“14+14”健康管理措施，即：14天集中隔离医学观察期满符合解除隔离条件的，继续严格实施14天居家隔离医学观察。居家隔离医学观察的第3天(48小时后)、第14天开展核酸检测，两次检测均为阴性者，可以纳入常规管理。对在外省入境并解除集中隔离后14天内回到我省的人员，应在其回到我省的当天起实施居家隔离医学观察，并在3天内开展核酸检测，在解除集中隔离后的第14天开展核酸检测。经“快捷通道”入境人员参照上述要求，将闭环管理时间延长至入境后第28天，并做好核酸检测。居家隔离观察及闭环管理期间不得离开居家场所或闭环管理场所。其中，第一个14天集中隔离解除前的核酸检测应使用2种不同品牌试剂进行平行检测。</w:t>
      </w:r>
    </w:p>
    <w:p>
      <w:pPr>
        <w:spacing w:line="400" w:lineRule="exact"/>
        <w:ind w:firstLine="412" w:firstLineChars="196"/>
        <w:rPr>
          <w:rFonts w:ascii="Times New Roman" w:hAnsi="Times New Roman" w:eastAsia="方正仿宋_GBK" w:cs="Times New Roman"/>
          <w:b/>
          <w:szCs w:val="21"/>
        </w:rPr>
      </w:pPr>
      <w:r>
        <w:rPr>
          <w:rFonts w:ascii="Times New Roman" w:hAnsi="Times New Roman" w:eastAsia="方正仿宋_GBK" w:cs="Times New Roman"/>
          <w:b/>
          <w:szCs w:val="21"/>
        </w:rPr>
        <w:t>二、冷链等高风险行业来苏返苏人员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从事冷链物品(含冷链食品)装卸、搬运、运输等高风险工作的来苏返苏人员，应持有7日内核酸检测阴性证明；对不能提供7日内核酸检测阴性证明人员，要专车转运至采样服务点，开展采样检测。各地应对其开展14天居家观察管理。在居家观察管理的第3天、第14天各进行1次核酸检测。居家观察管理期间应开展每日2次体温检测并向社区报告，不得组织或参加会议、聚餐等聚集性活动，不得从事学校、培训机构组织的线下教学授课或其他集体活动，不得进入歌舞厅、浴室、电影院、网吧等室内密闭场所。外出时全程佩戴口罩，不乘坐公共交通工具，与他人保持1米安全距离，避免前往人员密集场所和参加人员聚集性活动。</w:t>
      </w:r>
    </w:p>
    <w:p>
      <w:pPr>
        <w:spacing w:line="400" w:lineRule="exact"/>
        <w:ind w:firstLine="412" w:firstLineChars="196"/>
        <w:rPr>
          <w:rFonts w:ascii="Times New Roman" w:hAnsi="Times New Roman" w:eastAsia="方正仿宋_GBK" w:cs="Times New Roman"/>
          <w:b/>
          <w:szCs w:val="21"/>
        </w:rPr>
      </w:pPr>
      <w:r>
        <w:rPr>
          <w:rFonts w:ascii="Times New Roman" w:hAnsi="Times New Roman" w:eastAsia="方正仿宋_GBK" w:cs="Times New Roman"/>
          <w:b/>
          <w:szCs w:val="21"/>
        </w:rPr>
        <w:t>三、中高风险地区来苏返苏人员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对离开中高风险地区已满14天人员，在排查到的当日对其开展核酸检测，并居家观察管理至其离开中高风险地区满28天。居家观察管理期间应开展每日2次体温检测并报告，结束居家观察当日再进行1次核酸检测。对离开中高风险地区未满14天的人员，应釆取集中隔离措施至其离开中高风险地区满14天；集中隔离期间应开展每日健康监测；进行2次核酸检测(追踪到的当日和解除隔离前一日各1次)；解除集中隔离前的核酸检测应使用2种不同品牌试剂进行平行检测。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解除集中隔离观察后，应将其纳入社区网格化管理，并居家观察管理至其离开中高风险地区满28天，在居家观察的第3天、第14天各进行1次核酸检测。居家观察管理期间应开展每日2次体温检测并向社区报告，不得组织或参加会议、聚餐等聚集性活动，不得从事学校、培训机构组织的线下教学授课或其他集体活动，不得进入歌舞厅、浴室、电影院、网吧等室内密闭场所。外出时全程佩戴口罩，不乘坐公共交通工具，与他人保持1米安全距离，避免前往人员密集场所和参加聚集性活动。</w:t>
      </w:r>
    </w:p>
    <w:p>
      <w:pPr>
        <w:spacing w:line="400" w:lineRule="exact"/>
        <w:ind w:firstLine="412" w:firstLineChars="196"/>
        <w:rPr>
          <w:rFonts w:ascii="Times New Roman" w:hAnsi="Times New Roman" w:eastAsia="方正仿宋_GBK" w:cs="Times New Roman"/>
          <w:b/>
          <w:szCs w:val="21"/>
        </w:rPr>
      </w:pPr>
      <w:r>
        <w:rPr>
          <w:rFonts w:ascii="Times New Roman" w:hAnsi="Times New Roman" w:eastAsia="方正仿宋_GBK" w:cs="Times New Roman"/>
          <w:b/>
          <w:szCs w:val="21"/>
        </w:rPr>
        <w:t>四、中高风险地区所在城市来苏返苏人员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来自中高风险地区所在设区市(直辖市为县区内)非中高风险地区的人员应持有7日内核酸检测阴性证明；对不能提供7日内核酸检测阴性证明人员，要专车转运至采样服务点，开展采样检测。每日开展2次自我体温检测。</w:t>
      </w:r>
    </w:p>
    <w:p>
      <w:pPr>
        <w:spacing w:line="400" w:lineRule="exact"/>
        <w:ind w:firstLine="412" w:firstLineChars="196"/>
        <w:rPr>
          <w:rFonts w:ascii="Times New Roman" w:hAnsi="Times New Roman" w:eastAsia="方正仿宋_GBK" w:cs="Times New Roman"/>
          <w:b/>
          <w:szCs w:val="21"/>
        </w:rPr>
      </w:pPr>
      <w:r>
        <w:rPr>
          <w:rFonts w:ascii="Times New Roman" w:hAnsi="Times New Roman" w:eastAsia="方正仿宋_GBK" w:cs="Times New Roman"/>
          <w:b/>
          <w:szCs w:val="21"/>
        </w:rPr>
        <w:t>五、其他低风险地区来苏返苏人员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　　其他低风险地区的来苏返苏人员，应做好自我健康管理，并每日2次自我体温检测。农村地区返乡人员还应在返乡当日向所在村委会报备。</w:t>
      </w: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rPr>
          <w:rFonts w:ascii="Times New Roman" w:hAnsi="Times New Roman" w:eastAsia="方正小标宋_GBK" w:cs="Times New Roman"/>
          <w:szCs w:val="21"/>
        </w:rPr>
      </w:pPr>
    </w:p>
    <w:p>
      <w:pPr>
        <w:suppressAutoHyphens/>
        <w:snapToGrid w:val="0"/>
        <w:spacing w:line="400" w:lineRule="exact"/>
        <w:ind w:left="1050" w:hanging="1050" w:hangingChars="500"/>
        <w:rPr>
          <w:rFonts w:ascii="Times New Roman" w:hAnsi="Times New Roman" w:eastAsia="方正小标宋_GBK" w:cs="Times New Roman"/>
          <w:szCs w:val="21"/>
        </w:rPr>
      </w:pPr>
      <w:r>
        <w:rPr>
          <w:rFonts w:ascii="Times New Roman" w:hAnsi="Times New Roman" w:eastAsia="方正小标宋_GBK" w:cs="Times New Roman"/>
          <w:szCs w:val="21"/>
        </w:rPr>
        <w:t>附件2：</w:t>
      </w: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  <w:r>
        <w:rPr>
          <w:rFonts w:ascii="Times New Roman" w:hAnsi="Times New Roman" w:eastAsia="方正小标宋_GBK" w:cs="Times New Roman"/>
          <w:szCs w:val="21"/>
        </w:rPr>
        <w:t>南通市2021年度考试录用公务员体能测评、资格复审</w:t>
      </w: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小标宋_GBK" w:cs="Times New Roman"/>
          <w:szCs w:val="21"/>
        </w:rPr>
      </w:pPr>
      <w:r>
        <w:rPr>
          <w:rFonts w:ascii="Times New Roman" w:hAnsi="Times New Roman" w:eastAsia="方正小标宋_GBK" w:cs="Times New Roman"/>
          <w:szCs w:val="21"/>
        </w:rPr>
        <w:t>考生新冠肺炎疫情防控承诺书</w:t>
      </w:r>
    </w:p>
    <w:p>
      <w:pPr>
        <w:suppressAutoHyphens/>
        <w:snapToGrid w:val="0"/>
        <w:spacing w:line="400" w:lineRule="exact"/>
        <w:ind w:left="1050" w:hanging="1050" w:hangingChars="500"/>
        <w:jc w:val="center"/>
        <w:rPr>
          <w:rFonts w:ascii="Times New Roman" w:hAnsi="Times New Roman" w:eastAsia="方正仿宋_GBK" w:cs="Times New Roman"/>
          <w:szCs w:val="21"/>
        </w:rPr>
      </w:pPr>
    </w:p>
    <w:p>
      <w:pPr>
        <w:spacing w:line="400" w:lineRule="exact"/>
        <w:jc w:val="left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hAnsi="Times New Roman" w:eastAsia="方正仿宋_GBK" w:cs="Times New Roman"/>
          <w:kern w:val="0"/>
          <w:szCs w:val="21"/>
        </w:rPr>
        <w:t>本人已认真阅读《南通市2021年度考试录用公务员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>
        <w:rPr>
          <w:rFonts w:ascii="Times New Roman" w:hAnsi="Times New Roman" w:eastAsia="方正仿宋_GBK" w:cs="Times New Roman"/>
          <w:szCs w:val="21"/>
        </w:rPr>
        <w:t>体能测评、资格复审</w:t>
      </w:r>
      <w:r>
        <w:rPr>
          <w:rFonts w:ascii="Times New Roman" w:hAnsi="Times New Roman" w:eastAsia="方正仿宋_GBK" w:cs="Times New Roman"/>
          <w:kern w:val="0"/>
          <w:szCs w:val="21"/>
        </w:rPr>
        <w:t>现场疫情防控有关工作安排。如有违反或有不实承诺，自愿承担相应责任、接受相应处理。</w:t>
      </w:r>
    </w:p>
    <w:p>
      <w:pPr>
        <w:suppressAutoHyphens/>
        <w:snapToGrid w:val="0"/>
        <w:spacing w:line="400" w:lineRule="exact"/>
        <w:ind w:left="420" w:leftChars="200" w:firstLine="420" w:firstLineChars="200"/>
        <w:rPr>
          <w:rFonts w:ascii="Times New Roman" w:hAnsi="Times New Roman" w:eastAsia="方正仿宋_GBK" w:cs="Times New Roman"/>
          <w:kern w:val="0"/>
          <w:szCs w:val="21"/>
        </w:rPr>
      </w:pPr>
    </w:p>
    <w:p>
      <w:pPr>
        <w:suppressAutoHyphens/>
        <w:snapToGrid w:val="0"/>
        <w:spacing w:line="400" w:lineRule="exact"/>
        <w:rPr>
          <w:rFonts w:ascii="Times New Roman" w:hAnsi="Times New Roman" w:eastAsia="方正仿宋_GBK" w:cs="Times New Roman"/>
          <w:kern w:val="0"/>
          <w:szCs w:val="21"/>
        </w:rPr>
      </w:pPr>
    </w:p>
    <w:p>
      <w:pPr>
        <w:suppressAutoHyphens/>
        <w:snapToGrid w:val="0"/>
        <w:spacing w:line="400" w:lineRule="exact"/>
        <w:ind w:firstLine="315" w:firstLineChars="150"/>
        <w:jc w:val="right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eastAsia="方正仿宋_GBK" w:cs="Times New Roman"/>
          <w:kern w:val="0"/>
          <w:szCs w:val="21"/>
        </w:rPr>
        <w:t>承诺人：进入体能测评、资格复审现场</w:t>
      </w:r>
      <w:r>
        <w:rPr>
          <w:rFonts w:ascii="Times New Roman" w:eastAsia="方正仿宋_GBK" w:cs="Times New Roman"/>
          <w:szCs w:val="21"/>
        </w:rPr>
        <w:t>即视为本人</w:t>
      </w:r>
      <w:r>
        <w:rPr>
          <w:rFonts w:ascii="Times New Roman" w:eastAsia="方正仿宋_GBK" w:cs="Times New Roman"/>
          <w:kern w:val="0"/>
          <w:szCs w:val="21"/>
        </w:rPr>
        <w:t>签名</w:t>
      </w:r>
    </w:p>
    <w:p>
      <w:pPr>
        <w:suppressAutoHyphens/>
        <w:snapToGrid w:val="0"/>
        <w:spacing w:line="400" w:lineRule="exact"/>
        <w:ind w:firstLine="3675" w:firstLineChars="1750"/>
        <w:rPr>
          <w:rFonts w:ascii="Times New Roman" w:hAnsi="Times New Roman" w:eastAsia="方正仿宋_GBK" w:cs="Times New Roman"/>
          <w:kern w:val="0"/>
          <w:szCs w:val="21"/>
        </w:rPr>
      </w:pPr>
      <w:r>
        <w:rPr>
          <w:rFonts w:ascii="Times New Roman" w:eastAsia="方正仿宋_GBK" w:cs="Times New Roman"/>
          <w:bCs/>
          <w:kern w:val="0"/>
          <w:szCs w:val="21"/>
        </w:rPr>
        <w:t>承诺时间：</w:t>
      </w:r>
      <w:r>
        <w:rPr>
          <w:rFonts w:ascii="Times New Roman" w:eastAsia="方正仿宋_GBK" w:cs="Times New Roman"/>
          <w:kern w:val="0"/>
          <w:szCs w:val="21"/>
        </w:rPr>
        <w:t>进入体能测评、资格复审现场时间</w:t>
      </w:r>
    </w:p>
    <w:p>
      <w:pPr>
        <w:spacing w:line="400" w:lineRule="exact"/>
        <w:rPr>
          <w:rFonts w:ascii="Times New Roman" w:hAnsi="Times New Roman" w:eastAsia="方正仿宋_GBK" w:cs="Times New Roman"/>
          <w:szCs w:val="21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818467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6"/>
    <w:rsid w:val="00022CFB"/>
    <w:rsid w:val="000773E0"/>
    <w:rsid w:val="000840F9"/>
    <w:rsid w:val="000D114C"/>
    <w:rsid w:val="00105CC8"/>
    <w:rsid w:val="00131807"/>
    <w:rsid w:val="0014102A"/>
    <w:rsid w:val="00184C58"/>
    <w:rsid w:val="002923A7"/>
    <w:rsid w:val="0039494D"/>
    <w:rsid w:val="003A0E8D"/>
    <w:rsid w:val="003F04C9"/>
    <w:rsid w:val="00416281"/>
    <w:rsid w:val="004E6E49"/>
    <w:rsid w:val="005E7DD0"/>
    <w:rsid w:val="006C025A"/>
    <w:rsid w:val="006C2477"/>
    <w:rsid w:val="00723FCF"/>
    <w:rsid w:val="007708A6"/>
    <w:rsid w:val="007F2783"/>
    <w:rsid w:val="008C27EC"/>
    <w:rsid w:val="00982C9D"/>
    <w:rsid w:val="009A43F1"/>
    <w:rsid w:val="009E511C"/>
    <w:rsid w:val="00A0508F"/>
    <w:rsid w:val="00A35D0B"/>
    <w:rsid w:val="00BB0983"/>
    <w:rsid w:val="00BE69C2"/>
    <w:rsid w:val="00C12DBA"/>
    <w:rsid w:val="00C566E4"/>
    <w:rsid w:val="00D5177D"/>
    <w:rsid w:val="00D51DED"/>
    <w:rsid w:val="00D52BC1"/>
    <w:rsid w:val="00D741B0"/>
    <w:rsid w:val="00D74F1C"/>
    <w:rsid w:val="00DA6F76"/>
    <w:rsid w:val="00E32E30"/>
    <w:rsid w:val="00EE3A13"/>
    <w:rsid w:val="00EF2371"/>
    <w:rsid w:val="00F16F7D"/>
    <w:rsid w:val="00F4497D"/>
    <w:rsid w:val="00F560ED"/>
    <w:rsid w:val="00F668E4"/>
    <w:rsid w:val="00F67C30"/>
    <w:rsid w:val="00FC3BCB"/>
    <w:rsid w:val="00FC5DAA"/>
    <w:rsid w:val="0DC65D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71C03-6444-4D05-859D-B432E8584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535</Words>
  <Characters>3053</Characters>
  <Lines>25</Lines>
  <Paragraphs>7</Paragraphs>
  <TotalTime>243</TotalTime>
  <ScaleCrop>false</ScaleCrop>
  <LinksUpToDate>false</LinksUpToDate>
  <CharactersWithSpaces>3581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2021-01-19T02:56:00Z</dcterms:created>
  <dc:creator>Windows 用户</dc:creator>
  <cp:lastModifiedBy>Administrator</cp:lastModifiedBy>
  <dcterms:modified xsi:type="dcterms:W3CDTF">2021-02-08T06:25:19Z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