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b w:val="0"/>
          <w:color w:val="333333"/>
          <w:sz w:val="24"/>
          <w:szCs w:val="24"/>
        </w:rPr>
      </w:pPr>
      <w:bookmarkStart w:id="1" w:name="_GoBack"/>
      <w:r>
        <w:rPr>
          <w:b w:val="0"/>
          <w:color w:val="333333"/>
          <w:sz w:val="24"/>
          <w:szCs w:val="24"/>
          <w:bdr w:val="none" w:color="auto" w:sz="0" w:space="0"/>
        </w:rPr>
        <w:t>电子信息工程学院潘时龙课题组招聘专职科研人员</w:t>
      </w:r>
    </w:p>
    <w:bookmarkEnd w:id="1"/>
    <w:p>
      <w:pPr>
        <w:keepNext w:val="0"/>
        <w:keepLines w:val="0"/>
        <w:widowControl/>
        <w:suppressLineNumbers w:val="0"/>
        <w:spacing w:line="360" w:lineRule="atLeast"/>
        <w:jc w:val="center"/>
        <w:rPr>
          <w:color w:val="999999"/>
          <w:sz w:val="18"/>
          <w:szCs w:val="18"/>
        </w:rPr>
      </w:pPr>
      <w:r>
        <w:rPr>
          <w:rFonts w:ascii="宋体" w:hAnsi="宋体" w:eastAsia="宋体" w:cs="宋体"/>
          <w:color w:val="999999"/>
          <w:kern w:val="0"/>
          <w:sz w:val="18"/>
          <w:szCs w:val="18"/>
          <w:bdr w:val="none" w:color="auto" w:sz="0" w:space="0"/>
          <w:lang w:val="en-US" w:eastAsia="zh-CN" w:bidi="ar"/>
        </w:rPr>
        <w:t>时间:2020-05-03来源:南航博士后点击:228</w:t>
      </w:r>
    </w:p>
    <w:tbl>
      <w:tblPr>
        <w:tblW w:w="12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6"/>
        <w:gridCol w:w="11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聘任单位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电子信息工程学院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一级学科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电子科学与技术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招聘人数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serif" w:hAnsi="serif" w:eastAsia="serif" w:cs="serif"/>
                <w:i w:val="0"/>
                <w:color w:val="000000"/>
                <w:sz w:val="22"/>
                <w:szCs w:val="22"/>
                <w:u w:val="none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岗位职责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主要负责课题组各类试验系统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平台的搭建，原理样机的开发，试验系统的集成、联调与试验等工作。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负责相关项目的申请、协调、进度跟进，以及结题验收等工作。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申请软件著作权、发表专利。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岗位类别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  <w:t>A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类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  <w:t>/B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类）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B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聘用条件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硕士及以上学历（特别优秀者可适当放宽条件）；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有雷达系统、激光雷达、电路、射频电路、微波光子、光通信、微波封装等研究或相关工作经历；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工作态度严谨认真、动手能力强、团队意识强、责任心强，具备独立科研攻关能力，能够积极主动的解决科研难题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待遇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实行年薪制，具体薪酬按承担的科研工作确定；社会保险、住房公积金和各类住房津贴、补贴均包含在年薪中。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2. 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按派遣方式聘用。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团队负责人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潘时龙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联系人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李思敏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联系电话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rif" w:hAnsi="serif" w:eastAsia="serif" w:cs="serif"/>
                <w:i w:val="0"/>
                <w:color w:val="000000"/>
                <w:sz w:val="22"/>
                <w:szCs w:val="22"/>
                <w:u w:val="none"/>
                <w:lang w:val="en-US"/>
              </w:rPr>
              <w:t>15850730498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spacing w:before="226" w:beforeAutospacing="0" w:after="0" w:afterAutospacing="0" w:line="360" w:lineRule="atLeast"/>
        <w:ind w:left="0" w:right="0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A7116"/>
    <w:rsid w:val="392A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2020-05-06T03:10:00Z</dcterms:created>
  <dc:creator>秋叶夏花</dc:creator>
  <cp:lastModifiedBy>秋叶夏花</cp:lastModifiedBy>
  <dcterms:modified xsi:type="dcterms:W3CDTF">2020-05-06T03:10:49Z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