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ind w:right="-57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仿宋_GBK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/>
        </w:rPr>
        <w:t>瑞金医院无锡分院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年公开招聘高层次人才岗位简介表</w:t>
      </w:r>
    </w:p>
    <w:tbl>
      <w:tblPr>
        <w:tblStyle w:val="5"/>
        <w:tblW w:w="150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960"/>
        <w:gridCol w:w="1560"/>
        <w:gridCol w:w="945"/>
        <w:gridCol w:w="1845"/>
        <w:gridCol w:w="750"/>
        <w:gridCol w:w="765"/>
        <w:gridCol w:w="675"/>
        <w:gridCol w:w="765"/>
        <w:gridCol w:w="1395"/>
        <w:gridCol w:w="873"/>
        <w:gridCol w:w="3537"/>
        <w:gridCol w:w="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Header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主管部门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招聘单位</w:t>
            </w:r>
          </w:p>
        </w:tc>
        <w:tc>
          <w:tcPr>
            <w:tcW w:w="4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招聘岗位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招聘条件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Header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岗位名称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岗位描述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代码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专业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招聘对象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其他条件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内分泌科医师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从事内分泌科诊疗工作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RJ001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内科学（内分泌与代谢病）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正高专业技术资格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博士学位。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.45周岁（含）以下，特别优秀者放宽至50周岁。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.至少满足下列条件之一：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①近3年内以第一作者或通讯作者发表过相关专业SCI论文：1篇（IF≥5）或2篇（IF≥3）；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②近3年内，获得省级科技项目1项；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③近3年内，获得国自然基金项目1项。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.有5年及以上三甲医院相关工作经历者优先。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.曾任所在单位的学科带头人或业务骨干，或有ESI高被引论文发表者优先考虑。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.在设区市学术专业委员会任主委、副主委者优先考虑。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正高专业技术资格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硕士及以上学位。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.45周岁（含）以下，特别优秀者放宽至50周岁。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.至少满足下列条件之一：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①近3年内以第一作者或通讯作者发表过相关专业SCI论文：1篇（IF≥5）或2篇（IF≥3）；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②近3年内，获得省级科技项目1项；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③近3年内，获得国自然基金项目1项。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.有5年及以上三甲医院相关工作经历者优先。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.曾任所在单位的学科带头人或业务骨干，或有ESI高被引论文发表者优先考虑。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.在设区市学术专业委员会任主委、副主委者优先考虑。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正高专业技术资格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硕士及以上学位。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45周岁（含）以下，特别优秀者放宽至50周岁。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至少满足下列条件之一：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①近3年内以第一作者或通讯作者发表过相关专业SCI论文：1篇（IF≥5）或2篇（IF≥3）；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②近3年内，获得省级科技项目1项；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③近3年内，获得国自然基金项目1项。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.有5年及以上三甲医院相关工作经历者优先。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.曾任所在单位的学科带头人或业务骨干，或有ESI高被引论文发表者优先考虑。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.在设区市学术专业委员会任主委、副主委者优先考虑。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正高专业技术资格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硕士及以上学位。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.45周岁（含）以下，特别优秀者放宽至50周岁。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.至少满足下列条件之一：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①近3年内以第一作者或通讯作者发表过相关专业SCI论文：1篇（IF≥5）或2篇（IF≥3）；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②近3年内，获得省级科技项目1项；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③近3年内，获得国自然基金项目1项。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.有5年及以上三甲医院相关工作经历者优先。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.曾任所在单位的学科带头人或业务骨干，或有ESI高被引论文发表者优先考虑。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.在设区市学术专业委员会任主委、副主委者优先考虑。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正高专业技术资格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硕士及以上学位。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45周岁（含）以下，特别优秀者放宽至50周岁。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.至少满足下列条件之一：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①近3年内以第一作者或通讯作者发表过相关专业SCI论文：1篇（IF≥5）或2篇（IF≥3）；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②近3年内，获得省级科技项目1项；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③近3年内，获得国自然基金项目1项。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.有5年及以上三甲医院相关工作经历者优先。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.曾任所在单位的学科带头人或业务骨干，或有ESI高被引论文发表者优先考虑。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.在设区市学术专业委员会任主委、副主委者优先考虑。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骨科医师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从事骨科诊疗工作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RJ002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外科学（骨外）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普外科医师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从事普外科诊疗工作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RJ003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外科学（普外）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心血管内科医师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从事心血管内科诊疗工作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RJ00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内科学（心血管病）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心胸外科医师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从事心胸外科诊疗工作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RJ00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外科学（胸心外）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肿瘤科医师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从事肿瘤科诊疗工作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RJ00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肿瘤学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呼吸与危重症医学科医师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从事呼吸内科诊疗工作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RJ00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内科学（呼吸系病）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肾脏内科医师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从事肾脏科诊疗工作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RJ00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内科学（肾病）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血液内科医师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从事血液内科诊疗工作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RJ00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内科学（血液病）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消化内科医师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从事消化内科诊疗工作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内科学（消化系病）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病理科医师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从事病理科诊疗工作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RJ01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病理学与病理生理学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妇产科医师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从事妇、产科诊疗，孕产妇管理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RJ01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妇产科学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儿科医师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从事儿科诊疗工作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RJ01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儿科学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重症医学科医师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从事重症医学科诊疗工作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RJ01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急诊医学、重症医学、内科学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急诊科医师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从事急诊科诊疗工作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RJ01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急诊医学、重症医学、内科学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超声医学科医师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从事超声诊断诊疗工作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RJ01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超声医学、影像医学与核医学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放射科医师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从事影像科诊疗诊疗工作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RJ01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影像医学与核医学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放射治疗科医师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从事放射治疗科诊疗工作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RJ01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影像医学与核医学、肿瘤学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介入治疗科医师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从事介入治疗科诊疗工作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RJ01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影像医学与核医学、肿瘤学、内科学（心血管病）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耳鼻咽喉科医师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从事耳鼻咽喉科诊疗工作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耳鼻咽喉科学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感染科医师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从事感染科诊疗工作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RJ02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内科学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特需保健中心医师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从事特需保健中心诊疗工作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RJ02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老年医学、内科学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神经外科医师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从事神经外科诊疗工作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RJ02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外科学（神外）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泌尿外科医师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从事泌尿外科诊疗工作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RJ02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外科学（泌尿外科）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核医学科医师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从事核医学科诊疗工作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RJ02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影像医学与核医学、肿瘤学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康复科医师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从事康复科诊疗工作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szCs w:val="21"/>
              </w:rPr>
              <w:t>RJ02</w:t>
            </w:r>
            <w:r>
              <w:rPr>
                <w:rFonts w:hint="eastAsia" w:ascii="Times New Roman" w:hAnsi="Times New Roman" w:eastAsia="方正仿宋_GB2312" w:cs="Times New Roman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康复医学与理疗学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科教处处长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从事医院科研、教学、培训、继续教育管理及综合管理工作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RJ027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社会医学与卫生事业管理、内科学、外科学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社会人员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正高专业技术资格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博士学位。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.有10年及以上三级综合医院临床工作经验，5年及以上科研管理经验。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.熟悉国家各类科技创新、重要科技平台、科研成果管理与转化和知识产权管理等方面政策和规定，具有科研项目评审能力，一定的外语阅读和交流能力。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.近5年在国内外重要学术期刊发表论著，主持过省部级以上课题者优先考虑。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科研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从事基于STARi平台的机制研究和成果转化工作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RJ028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肿瘤学、免疫学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35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1.博士学位；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2.独立承担科研工作，勇于开拓探索；熟悉T细胞相关功能实验，具备免疫学、肿瘤免疫治疗、血液学、单细胞组学等相关研究经验者优先考虑；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3.在国际主流刊物以第一作者，共同第一作者身份或者通讯作者发表过一篇IF&gt;10的研究论文。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科研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1.负责实验项目并回报实验中产生的问题、现象与阶段性结果；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2.完成实验记录和实验报告，完成数据采集、整理、统计、分析与反馈等工作；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RJ029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肿瘤学、免疫学、生物化学与分子生物学、细胞生物学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35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1.博士学位；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2.熟练掌握分子克隆、RT-PCR定量分析实验技能，具备较强的细胞培养相关经验，有稳转细胞系构建经验者优先；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3.熟悉肿瘤与免疫学的相关实验技能，具备流式细胞术、ELISA、ELISPOT等检测技术。有免疫学实验动物操作、免疫细胞分化与培养技术经验者优先。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新吴区民政卫健局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上海交通大学医学院附属瑞金医院无锡分院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发酵纯化工艺研发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1.负责基于大肠杆菌发酵系统的质粒小试生产平台建设；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2.负责三级菌种库建立，负责质粒小试发酵工艺和纯化工艺的开发，解决小试发酵和纯化过程中出现的异常问题；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3.负责发酵和纯化设备的维护保养和管理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RJ030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药物化学、微生物与生化药学、药理学、生物与医药学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不限</w:t>
            </w:r>
          </w:p>
        </w:tc>
        <w:tc>
          <w:tcPr>
            <w:tcW w:w="35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1.博士学位；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2.具备5年及以上生物制药发酵和纯化领域工作经验，熟悉大肠杆菌发酵和纯化过程；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3.有较强的实验动手能力，能熟练操作小型发酵罐和层析纯化设备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高端编内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3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小标宋_GBK" w:cs="Times New Roman"/>
          <w:color w:val="000000"/>
          <w:kern w:val="0"/>
          <w:sz w:val="36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669" w:right="703" w:bottom="669" w:left="7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EA71CC-F93E-4BD3-A90F-054E88FE7D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1133519-9D49-4FA8-A199-0B019C6398A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5F0127C-431D-477F-ABE2-4C98AAF2576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E1C3253-FBC1-4A3D-BD01-9524684469A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1DA1A4E-07C3-4D23-BF30-51EE180021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8"/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－</w:t>
    </w:r>
  </w:p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kM2Y5MTZkYzk4ZmJkZjZiZmIwMWI2ZTE4NGM0NGQifQ=="/>
  </w:docVars>
  <w:rsids>
    <w:rsidRoot w:val="00FA3702"/>
    <w:rsid w:val="00122B65"/>
    <w:rsid w:val="001635F5"/>
    <w:rsid w:val="004674A3"/>
    <w:rsid w:val="00F72857"/>
    <w:rsid w:val="00FA3702"/>
    <w:rsid w:val="02AD1A3E"/>
    <w:rsid w:val="03F46257"/>
    <w:rsid w:val="0548762F"/>
    <w:rsid w:val="074A1D85"/>
    <w:rsid w:val="07E01DA1"/>
    <w:rsid w:val="08343491"/>
    <w:rsid w:val="08392AE0"/>
    <w:rsid w:val="0A4A5913"/>
    <w:rsid w:val="0B56397F"/>
    <w:rsid w:val="0CEE4966"/>
    <w:rsid w:val="103B6BE7"/>
    <w:rsid w:val="105C6685"/>
    <w:rsid w:val="10B215A1"/>
    <w:rsid w:val="11800151"/>
    <w:rsid w:val="12327312"/>
    <w:rsid w:val="13EB65F8"/>
    <w:rsid w:val="14553FBC"/>
    <w:rsid w:val="145D6E31"/>
    <w:rsid w:val="18F73FFC"/>
    <w:rsid w:val="197607B7"/>
    <w:rsid w:val="1A7C3E80"/>
    <w:rsid w:val="1BA50EE0"/>
    <w:rsid w:val="1BFC4C52"/>
    <w:rsid w:val="1C664F01"/>
    <w:rsid w:val="1CFA16FF"/>
    <w:rsid w:val="1D1A712C"/>
    <w:rsid w:val="1DE877AA"/>
    <w:rsid w:val="1E976C47"/>
    <w:rsid w:val="20BA367F"/>
    <w:rsid w:val="21DF2C72"/>
    <w:rsid w:val="21F91E31"/>
    <w:rsid w:val="229F4B8C"/>
    <w:rsid w:val="23D9206E"/>
    <w:rsid w:val="248E013E"/>
    <w:rsid w:val="25D06D5B"/>
    <w:rsid w:val="26D11723"/>
    <w:rsid w:val="27985340"/>
    <w:rsid w:val="29BB3048"/>
    <w:rsid w:val="2A383867"/>
    <w:rsid w:val="2ADE61BC"/>
    <w:rsid w:val="2B317C09"/>
    <w:rsid w:val="2B7408CF"/>
    <w:rsid w:val="2C205430"/>
    <w:rsid w:val="2D7B23E8"/>
    <w:rsid w:val="33057AA5"/>
    <w:rsid w:val="352E5F92"/>
    <w:rsid w:val="35CF32D1"/>
    <w:rsid w:val="379E73FF"/>
    <w:rsid w:val="37F44623"/>
    <w:rsid w:val="38416E57"/>
    <w:rsid w:val="3C851706"/>
    <w:rsid w:val="3E566BD1"/>
    <w:rsid w:val="402661E4"/>
    <w:rsid w:val="40911BF2"/>
    <w:rsid w:val="419C2752"/>
    <w:rsid w:val="42215637"/>
    <w:rsid w:val="44B92858"/>
    <w:rsid w:val="4A26783C"/>
    <w:rsid w:val="4AF40C8C"/>
    <w:rsid w:val="4B146571"/>
    <w:rsid w:val="4B78366B"/>
    <w:rsid w:val="4C98387D"/>
    <w:rsid w:val="4D01162B"/>
    <w:rsid w:val="4DB16D3F"/>
    <w:rsid w:val="4DFB0D4B"/>
    <w:rsid w:val="4F5643E0"/>
    <w:rsid w:val="50270F08"/>
    <w:rsid w:val="526826E0"/>
    <w:rsid w:val="529D4B2F"/>
    <w:rsid w:val="540070FD"/>
    <w:rsid w:val="54505185"/>
    <w:rsid w:val="54D032E5"/>
    <w:rsid w:val="55AE696D"/>
    <w:rsid w:val="56B311A9"/>
    <w:rsid w:val="56C57FD6"/>
    <w:rsid w:val="574C432A"/>
    <w:rsid w:val="59244B81"/>
    <w:rsid w:val="5F092B01"/>
    <w:rsid w:val="5F7A57AC"/>
    <w:rsid w:val="63B8180C"/>
    <w:rsid w:val="642B5A67"/>
    <w:rsid w:val="65B337C6"/>
    <w:rsid w:val="65E240AB"/>
    <w:rsid w:val="66632EA0"/>
    <w:rsid w:val="671C3424"/>
    <w:rsid w:val="680B5A60"/>
    <w:rsid w:val="682C2F3A"/>
    <w:rsid w:val="68343081"/>
    <w:rsid w:val="697D41B1"/>
    <w:rsid w:val="6B277012"/>
    <w:rsid w:val="6B5477F9"/>
    <w:rsid w:val="6BB133A6"/>
    <w:rsid w:val="6BC0513E"/>
    <w:rsid w:val="6D4E3707"/>
    <w:rsid w:val="6E000D0A"/>
    <w:rsid w:val="70323E46"/>
    <w:rsid w:val="70A00514"/>
    <w:rsid w:val="70BE1478"/>
    <w:rsid w:val="71AB716C"/>
    <w:rsid w:val="755F79F4"/>
    <w:rsid w:val="797675C3"/>
    <w:rsid w:val="7B164183"/>
    <w:rsid w:val="7CC62DF6"/>
    <w:rsid w:val="7CF765FA"/>
    <w:rsid w:val="7DFF0C33"/>
    <w:rsid w:val="7E991B3F"/>
    <w:rsid w:val="7F08297D"/>
    <w:rsid w:val="7F4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character" w:customStyle="1" w:styleId="9">
    <w:name w:val="font3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7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3788</Words>
  <Characters>4076</Characters>
  <Lines>38</Lines>
  <Paragraphs>10</Paragraphs>
  <TotalTime>0</TotalTime>
  <ScaleCrop>false</ScaleCrop>
  <LinksUpToDate>false</LinksUpToDate>
  <CharactersWithSpaces>4076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2023-02-09T15:13:00Z</dcterms:created>
  <dc:creator>wjc</dc:creator>
  <cp:lastModifiedBy>海王类总龇牙</cp:lastModifiedBy>
  <cp:lastPrinted>2023-02-16T02:44:00Z</cp:lastPrinted>
  <dcterms:modified xsi:type="dcterms:W3CDTF">2023-02-27T07:26:00Z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683CB743C65040568BD69D888CF253CB</vt:lpwstr>
  </property>
  <property fmtid="{D5CDD505-2E9C-101B-9397-08002B2CF9AE}" pid="4" name="KSOSaveFontToCloudKey">
    <vt:lpwstr>382924952_cloud</vt:lpwstr>
  </property>
</Properties>
</file>