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0"/>
        <w:gridCol w:w="1290"/>
        <w:gridCol w:w="567"/>
        <w:gridCol w:w="5137"/>
      </w:tblGrid>
      <w:tr w:rsidR="00293A24" w:rsidRPr="00293A24" w:rsidTr="00293A24">
        <w:trPr>
          <w:trHeight w:val="4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24" w:rsidRPr="00293A24" w:rsidRDefault="00293A24" w:rsidP="00293A24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3A24">
              <w:rPr>
                <w:rFonts w:ascii="宋体" w:eastAsia="宋体" w:hAnsi="宋体" w:cs="宋体" w:hint="eastAsia"/>
                <w:b/>
                <w:bCs/>
              </w:rPr>
              <w:t>申请部门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24" w:rsidRPr="00293A24" w:rsidRDefault="00293A24" w:rsidP="00293A24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3A24">
              <w:rPr>
                <w:rFonts w:ascii="宋体" w:eastAsia="宋体" w:hAnsi="宋体" w:cs="宋体" w:hint="eastAsia"/>
                <w:b/>
                <w:bCs/>
              </w:rPr>
              <w:t>岗位类别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24" w:rsidRPr="00293A24" w:rsidRDefault="00293A24" w:rsidP="00293A24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3A24">
              <w:rPr>
                <w:rFonts w:ascii="宋体" w:eastAsia="宋体" w:hAnsi="宋体" w:cs="宋体" w:hint="eastAsia"/>
                <w:b/>
                <w:bCs/>
              </w:rPr>
              <w:t>招聘人数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24" w:rsidRPr="00293A24" w:rsidRDefault="00293A24" w:rsidP="00293A24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3A24">
              <w:rPr>
                <w:rFonts w:ascii="宋体" w:eastAsia="宋体" w:hAnsi="宋体" w:cs="宋体" w:hint="eastAsia"/>
                <w:b/>
                <w:bCs/>
              </w:rPr>
              <w:t>招聘条件</w:t>
            </w:r>
          </w:p>
        </w:tc>
      </w:tr>
      <w:tr w:rsidR="00293A24" w:rsidRPr="00293A24" w:rsidTr="00293A24">
        <w:trPr>
          <w:trHeight w:val="1734"/>
        </w:trPr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24" w:rsidRPr="00293A24" w:rsidRDefault="00293A24" w:rsidP="00293A24">
            <w:pPr>
              <w:adjustRightInd/>
              <w:snapToGrid/>
              <w:spacing w:before="100" w:after="10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3A24">
              <w:rPr>
                <w:rFonts w:ascii="Calibri" w:eastAsia="宋体" w:hAnsi="Calibri" w:cs="Arial" w:hint="eastAsia"/>
                <w:kern w:val="2"/>
                <w:sz w:val="24"/>
                <w:szCs w:val="24"/>
              </w:rPr>
              <w:t>航空运输与工程学院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24" w:rsidRPr="00293A24" w:rsidRDefault="00293A24" w:rsidP="00293A24">
            <w:pPr>
              <w:adjustRightInd/>
              <w:snapToGrid/>
              <w:spacing w:before="100" w:after="10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3A24">
              <w:rPr>
                <w:rFonts w:ascii="Calibri" w:eastAsia="宋体" w:hAnsi="Calibri" w:cs="Times New Roman" w:hint="eastAsia"/>
                <w:kern w:val="2"/>
              </w:rPr>
              <w:t>工商管理专业教师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24" w:rsidRPr="00293A24" w:rsidRDefault="00293A24" w:rsidP="00293A24">
            <w:pPr>
              <w:adjustRightInd/>
              <w:snapToGrid/>
              <w:spacing w:before="100" w:after="10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3A24">
              <w:rPr>
                <w:rFonts w:ascii="Calibri" w:eastAsia="宋体" w:hAnsi="Calibri" w:cs="Arial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24" w:rsidRPr="00293A24" w:rsidRDefault="00293A24" w:rsidP="00293A24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293A24">
              <w:rPr>
                <w:rFonts w:ascii="Calibri" w:eastAsia="宋体" w:hAnsi="Calibri" w:cs="Arial" w:hint="eastAsia"/>
                <w:kern w:val="2"/>
                <w:sz w:val="24"/>
                <w:szCs w:val="24"/>
              </w:rPr>
              <w:t>一、管理类全日制硕士研究生及以上学历；</w:t>
            </w:r>
          </w:p>
          <w:p w:rsidR="00293A24" w:rsidRPr="00293A24" w:rsidRDefault="00293A24" w:rsidP="00293A24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293A24">
              <w:rPr>
                <w:rFonts w:ascii="Calibri" w:eastAsia="宋体" w:hAnsi="Calibri" w:cs="Arial" w:hint="eastAsia"/>
                <w:kern w:val="2"/>
                <w:sz w:val="24"/>
                <w:szCs w:val="24"/>
              </w:rPr>
              <w:t>二、能胜任管理学、人力资源管理、数据库管理系统等课程的教学工作。</w:t>
            </w:r>
            <w:r w:rsidRPr="00293A24">
              <w:rPr>
                <w:rFonts w:ascii="Calibri" w:eastAsia="宋体" w:hAnsi="Calibri" w:cs="Calibri"/>
                <w:kern w:val="2"/>
                <w:sz w:val="21"/>
                <w:szCs w:val="21"/>
              </w:rPr>
              <w:t xml:space="preserve"> </w:t>
            </w:r>
          </w:p>
        </w:tc>
      </w:tr>
      <w:tr w:rsidR="00293A24" w:rsidRPr="00293A24" w:rsidTr="00293A24">
        <w:trPr>
          <w:trHeight w:val="1894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4" w:rsidRPr="00293A24" w:rsidRDefault="00293A24" w:rsidP="00293A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24" w:rsidRPr="00293A24" w:rsidRDefault="00293A24" w:rsidP="00293A24">
            <w:pPr>
              <w:adjustRightInd/>
              <w:snapToGrid/>
              <w:spacing w:before="100" w:after="10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3A24">
              <w:rPr>
                <w:rFonts w:ascii="Calibri" w:eastAsia="宋体" w:hAnsi="Calibri" w:cs="Times New Roman" w:hint="eastAsia"/>
                <w:kern w:val="2"/>
              </w:rPr>
              <w:t>土木工程专业教师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24" w:rsidRPr="00293A24" w:rsidRDefault="00293A24" w:rsidP="00293A24">
            <w:pPr>
              <w:adjustRightInd/>
              <w:snapToGrid/>
              <w:spacing w:before="100" w:after="10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3A24">
              <w:rPr>
                <w:rFonts w:ascii="Calibri" w:eastAsia="宋体" w:hAnsi="Calibri" w:cs="Arial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24" w:rsidRPr="00293A24" w:rsidRDefault="00293A24" w:rsidP="00293A24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293A24">
              <w:rPr>
                <w:rFonts w:ascii="Calibri" w:eastAsia="宋体" w:hAnsi="Calibri" w:cs="Calibri" w:hint="eastAsia"/>
                <w:kern w:val="2"/>
                <w:sz w:val="21"/>
                <w:szCs w:val="21"/>
              </w:rPr>
              <w:t>一、土木工程类工程管理、结构工程专业方向的全日制硕士研究生及以上学历；</w:t>
            </w:r>
          </w:p>
          <w:p w:rsidR="00293A24" w:rsidRPr="00293A24" w:rsidRDefault="00293A24" w:rsidP="00293A24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293A24">
              <w:rPr>
                <w:rFonts w:ascii="Calibri" w:eastAsia="宋体" w:hAnsi="Calibri" w:cs="Calibri" w:hint="eastAsia"/>
                <w:kern w:val="2"/>
                <w:sz w:val="21"/>
                <w:szCs w:val="21"/>
              </w:rPr>
              <w:t>二、具备实践经验者优先。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93A24"/>
    <w:rsid w:val="00293A24"/>
    <w:rsid w:val="00323B43"/>
    <w:rsid w:val="003D37D8"/>
    <w:rsid w:val="004358AB"/>
    <w:rsid w:val="0064020C"/>
    <w:rsid w:val="008B7726"/>
    <w:rsid w:val="00E45A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293A2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2020-04-21T04:02:00Z</dcterms:created>
  <dcterms:modified xsi:type="dcterms:W3CDTF">2020-04-21T04:03:00Z</dcterms:modified>
</cp:coreProperties>
</file>